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9B26E" w14:textId="76BD7B61" w:rsidR="00B24A3C" w:rsidRDefault="00B24A3C" w:rsidP="00B24A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DECRETO LEGISLATIVO n° 0</w:t>
      </w:r>
      <w:r w:rsidR="0019512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D1C3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EEF336" w14:textId="77777777" w:rsidR="00B24A3C" w:rsidRDefault="00B24A3C" w:rsidP="00B24A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542DF" w14:textId="0E7E610C" w:rsidR="00B24A3C" w:rsidRPr="001345FB" w:rsidRDefault="00B24A3C" w:rsidP="00B24A3C">
      <w:pPr>
        <w:spacing w:line="276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1345FB">
        <w:rPr>
          <w:rFonts w:ascii="Times New Roman" w:hAnsi="Times New Roman" w:cs="Times New Roman"/>
          <w:sz w:val="20"/>
          <w:szCs w:val="20"/>
        </w:rPr>
        <w:t>SÚMULA: “Dispõe sobre votação do parecer prévio das Contas do Exercício Financeiro de Governo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1D1C30">
        <w:rPr>
          <w:rFonts w:ascii="Times New Roman" w:hAnsi="Times New Roman" w:cs="Times New Roman"/>
          <w:sz w:val="20"/>
          <w:szCs w:val="20"/>
        </w:rPr>
        <w:t>3</w:t>
      </w:r>
      <w:r w:rsidRPr="001345FB">
        <w:rPr>
          <w:rFonts w:ascii="Times New Roman" w:hAnsi="Times New Roman" w:cs="Times New Roman"/>
          <w:sz w:val="20"/>
          <w:szCs w:val="20"/>
        </w:rPr>
        <w:t>, do Poder Executivo Municipal”.</w:t>
      </w:r>
    </w:p>
    <w:p w14:paraId="07134034" w14:textId="77777777" w:rsidR="00B24A3C" w:rsidRDefault="00B24A3C" w:rsidP="00B24A3C">
      <w:pPr>
        <w:spacing w:line="276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Comissão de Economia, Finanças e Planejamento das Câmara Municipal de Porto dos Gaúchos/MT, adentrou no Plenário com um Decreto Legislativo e o Presidente da Mesa Diretora, Sr. Leandro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Budke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no uso de suas atribuições que lhe são conferidas faz saber que a Câmara Municipal aprovou e ela promulga o seguinte Decreto.</w:t>
      </w:r>
    </w:p>
    <w:p w14:paraId="0892C08B" w14:textId="77777777" w:rsidR="00B24A3C" w:rsidRDefault="00B24A3C" w:rsidP="00B24A3C">
      <w:pPr>
        <w:spacing w:line="276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14A13" w14:textId="01917269" w:rsidR="00B24A3C" w:rsidRDefault="00B24A3C" w:rsidP="00B24A3C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 xml:space="preserve">Fica aprovado o parecer prévio favorável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aprovação de contas anuais de governo, prestadas pelo Poder Executivo Municipal de Porto dos Gaúchos-MT, parecer nº 0</w:t>
      </w:r>
      <w:r w:rsidR="001D1C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D1C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Egrégio Tribunal de Contas do Estado de Mato Grosso, referente ao Exercício Financeiro 202</w:t>
      </w:r>
      <w:r w:rsidR="001D1C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Gestão Vanderlei Antônio de Abreu.</w:t>
      </w:r>
    </w:p>
    <w:p w14:paraId="43B36982" w14:textId="77777777" w:rsidR="00B24A3C" w:rsidRDefault="00B24A3C" w:rsidP="00B24A3C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Este Decreto Legislativo entrará em vigor na data de sua publicação, revogando as disposições em contrário.</w:t>
      </w:r>
    </w:p>
    <w:p w14:paraId="54E37951" w14:textId="68AF1DD5" w:rsidR="00B24A3C" w:rsidRDefault="00B24A3C" w:rsidP="00B24A3C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Guilherme Prive, sala das sessões, 1</w:t>
      </w:r>
      <w:r w:rsidR="001D1C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dezembro de 202</w:t>
      </w:r>
      <w:r w:rsidR="001D1C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B1FC9B" w14:textId="77777777" w:rsidR="00B24A3C" w:rsidRDefault="00B24A3C" w:rsidP="00B24A3C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08349A88" w14:textId="77777777" w:rsidR="00B24A3C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5190D2D" w14:textId="77777777" w:rsidR="00B24A3C" w:rsidRPr="001345FB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FB">
        <w:rPr>
          <w:rFonts w:ascii="Times New Roman" w:hAnsi="Times New Roman" w:cs="Times New Roman"/>
          <w:b/>
          <w:bCs/>
          <w:sz w:val="24"/>
          <w:szCs w:val="24"/>
        </w:rPr>
        <w:t>LUCIANE BUNDCHEN MACEDO</w:t>
      </w:r>
    </w:p>
    <w:p w14:paraId="0D1B52EA" w14:textId="77777777" w:rsidR="00B24A3C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</w:t>
      </w:r>
    </w:p>
    <w:p w14:paraId="6C488D22" w14:textId="77777777" w:rsidR="00B24A3C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B3F0C" w14:textId="77777777" w:rsidR="00B24A3C" w:rsidRPr="001345FB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F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658E8633" w14:textId="77777777" w:rsidR="00B24A3C" w:rsidRPr="001345FB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FB">
        <w:rPr>
          <w:rFonts w:ascii="Times New Roman" w:hAnsi="Times New Roman" w:cs="Times New Roman"/>
          <w:b/>
          <w:bCs/>
          <w:sz w:val="24"/>
          <w:szCs w:val="24"/>
        </w:rPr>
        <w:t>EDER RAFAEL BOLDRIN</w:t>
      </w:r>
    </w:p>
    <w:p w14:paraId="27BF4060" w14:textId="77777777" w:rsidR="00B24A3C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Vice-presidente da Comissão</w:t>
      </w:r>
    </w:p>
    <w:p w14:paraId="6F15614A" w14:textId="77777777" w:rsidR="00B24A3C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2397D" w14:textId="77777777" w:rsidR="00B24A3C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1A42F93" w14:textId="77777777" w:rsidR="00B24A3C" w:rsidRPr="001345FB" w:rsidRDefault="00B24A3C" w:rsidP="00B24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FB">
        <w:rPr>
          <w:rFonts w:ascii="Times New Roman" w:hAnsi="Times New Roman" w:cs="Times New Roman"/>
          <w:b/>
          <w:bCs/>
          <w:sz w:val="24"/>
          <w:szCs w:val="24"/>
        </w:rPr>
        <w:t>APARECIDO DONIZETE DOS SANTOS</w:t>
      </w:r>
    </w:p>
    <w:p w14:paraId="0CD1DB21" w14:textId="561DCA14" w:rsidR="002C0D0D" w:rsidRPr="001D1C30" w:rsidRDefault="00B24A3C" w:rsidP="001D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Titular da Comissão</w:t>
      </w:r>
    </w:p>
    <w:sectPr w:rsidR="002C0D0D" w:rsidRPr="001D1C30" w:rsidSect="00470DE3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E3"/>
    <w:rsid w:val="001879F2"/>
    <w:rsid w:val="0019512A"/>
    <w:rsid w:val="001D1C30"/>
    <w:rsid w:val="002A3F66"/>
    <w:rsid w:val="002C0D0D"/>
    <w:rsid w:val="00470DE3"/>
    <w:rsid w:val="00524FEF"/>
    <w:rsid w:val="006907F2"/>
    <w:rsid w:val="00B24A3C"/>
    <w:rsid w:val="00DC3917"/>
    <w:rsid w:val="00E2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1072"/>
  <w15:chartTrackingRefBased/>
  <w15:docId w15:val="{EF8150A7-EDD5-4A4B-A827-44FFCF25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9</cp:revision>
  <cp:lastPrinted>2024-12-20T11:45:00Z</cp:lastPrinted>
  <dcterms:created xsi:type="dcterms:W3CDTF">2021-06-29T13:24:00Z</dcterms:created>
  <dcterms:modified xsi:type="dcterms:W3CDTF">2024-12-20T11:45:00Z</dcterms:modified>
</cp:coreProperties>
</file>