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C1765" w14:textId="3A5B9049" w:rsidR="001C7665" w:rsidRDefault="001C7665" w:rsidP="00BB23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632A6996" w14:textId="77777777" w:rsidR="001C7665" w:rsidRDefault="001C7665" w:rsidP="00BB2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6D218EE8" w14:textId="77777777" w:rsidR="001C7665" w:rsidRDefault="001C7665" w:rsidP="00BB2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2CFCA08D" w14:textId="77777777" w:rsidR="001C7665" w:rsidRDefault="001C7665" w:rsidP="000C45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80C73" w14:textId="1A6FFE6B" w:rsidR="001C7665" w:rsidRDefault="001C7665" w:rsidP="00BB2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INDICAÇÃO Nº </w:t>
      </w:r>
      <w:r w:rsidR="00BB236C">
        <w:rPr>
          <w:rFonts w:ascii="Times New Roman" w:hAnsi="Times New Roman" w:cs="Times New Roman"/>
          <w:b/>
          <w:bCs/>
          <w:sz w:val="24"/>
          <w:szCs w:val="24"/>
        </w:rPr>
        <w:t>074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67F64895" w14:textId="77777777" w:rsidR="00BB236C" w:rsidRDefault="00BB236C" w:rsidP="00BB2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33004" w14:textId="5F71CB1F" w:rsidR="001C7665" w:rsidRPr="00D572C8" w:rsidRDefault="001C7665" w:rsidP="00BB236C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46AA9">
        <w:rPr>
          <w:rFonts w:ascii="Times New Roman" w:hAnsi="Times New Roman" w:cs="Times New Roman"/>
          <w:sz w:val="24"/>
          <w:szCs w:val="24"/>
        </w:rPr>
        <w:t>A necessidade</w:t>
      </w:r>
      <w:r w:rsidR="00BB236C">
        <w:rPr>
          <w:rFonts w:ascii="Times New Roman" w:hAnsi="Times New Roman" w:cs="Times New Roman"/>
          <w:sz w:val="24"/>
          <w:szCs w:val="24"/>
        </w:rPr>
        <w:t xml:space="preserve"> realizar aquisição de</w:t>
      </w:r>
      <w:r w:rsidRPr="00D46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telefones celular nos </w:t>
      </w:r>
      <w:r w:rsidR="006F2E4D">
        <w:rPr>
          <w:rFonts w:ascii="Times New Roman" w:hAnsi="Times New Roman" w:cs="Times New Roman"/>
          <w:sz w:val="24"/>
          <w:szCs w:val="24"/>
        </w:rPr>
        <w:t>Órgãos Públicos</w:t>
      </w:r>
      <w:r w:rsidR="00BB236C">
        <w:rPr>
          <w:rFonts w:ascii="Times New Roman" w:hAnsi="Times New Roman" w:cs="Times New Roman"/>
          <w:sz w:val="24"/>
          <w:szCs w:val="24"/>
        </w:rPr>
        <w:t>, onde o telefone fixo deixou de funcionar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9D7FEB" w14:textId="77777777" w:rsidR="001C7665" w:rsidRDefault="001C7665" w:rsidP="00BB2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6780DB7F" w14:textId="77777777" w:rsidR="00BB236C" w:rsidRDefault="001C7665" w:rsidP="00BB236C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F2E4D">
        <w:rPr>
          <w:rFonts w:ascii="Times New Roman" w:hAnsi="Times New Roman" w:cs="Times New Roman"/>
          <w:sz w:val="24"/>
          <w:szCs w:val="24"/>
        </w:rPr>
        <w:t>A apresentação desta indicação se faz necessária, tendo em vista que os telefones fixos das unidades de saúde estão inoperantes, dificultando o acesso e a comunicação, especialmente em emergências. Para resolver essa situação de forma eficiente, propõe-se a instalação de telefones celulares</w:t>
      </w:r>
      <w:r w:rsidR="006F2E4D">
        <w:rPr>
          <w:rFonts w:ascii="Times New Roman" w:hAnsi="Times New Roman" w:cs="Times New Roman"/>
          <w:sz w:val="24"/>
          <w:szCs w:val="24"/>
        </w:rPr>
        <w:t xml:space="preserve"> não só nas unidades de saúde e sim em qualquer órgão público que esteja sem o telefone fixo</w:t>
      </w:r>
      <w:r w:rsidRPr="006F2E4D">
        <w:rPr>
          <w:rFonts w:ascii="Times New Roman" w:hAnsi="Times New Roman" w:cs="Times New Roman"/>
          <w:sz w:val="24"/>
          <w:szCs w:val="24"/>
        </w:rPr>
        <w:t>. Essa medida garantirá uma comunicação contínua e confiável, essencial para o atendimento rápido e seguro dos pacientes</w:t>
      </w:r>
      <w:r w:rsidR="006F2E4D">
        <w:rPr>
          <w:rFonts w:ascii="Times New Roman" w:hAnsi="Times New Roman" w:cs="Times New Roman"/>
          <w:sz w:val="24"/>
          <w:szCs w:val="24"/>
        </w:rPr>
        <w:t xml:space="preserve"> e munícipes</w:t>
      </w:r>
      <w:r w:rsidRPr="006F2E4D">
        <w:rPr>
          <w:rFonts w:ascii="Times New Roman" w:hAnsi="Times New Roman" w:cs="Times New Roman"/>
          <w:sz w:val="24"/>
          <w:szCs w:val="24"/>
        </w:rPr>
        <w:t xml:space="preserve">. Nesta justificativa, espera-se contar com o apoio dos nobres Edis na aprovação desta indicação. </w:t>
      </w:r>
    </w:p>
    <w:p w14:paraId="75A9BC2E" w14:textId="73A6C193" w:rsidR="001C7665" w:rsidRPr="00051A0D" w:rsidRDefault="001C7665" w:rsidP="00BB236C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</w:t>
      </w:r>
      <w:r w:rsidR="00BB2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02 de setembro de 2024</w:t>
      </w:r>
      <w:r w:rsidR="00BB236C">
        <w:rPr>
          <w:rFonts w:ascii="Times New Roman" w:hAnsi="Times New Roman" w:cs="Times New Roman"/>
          <w:sz w:val="24"/>
          <w:szCs w:val="24"/>
        </w:rPr>
        <w:t>.</w:t>
      </w:r>
    </w:p>
    <w:p w14:paraId="2A3DB4CC" w14:textId="58B9FD52" w:rsidR="001C7665" w:rsidRDefault="001C7665" w:rsidP="00BB2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82726" w14:textId="77777777" w:rsidR="00BB236C" w:rsidRDefault="00BB236C" w:rsidP="00BB2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DD0ED" w14:textId="77777777" w:rsidR="001C7665" w:rsidRDefault="001C7665" w:rsidP="00BB2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ANGELA PIOVESAN </w:t>
      </w:r>
    </w:p>
    <w:p w14:paraId="7054CD44" w14:textId="77777777" w:rsidR="001C7665" w:rsidRPr="00051A0D" w:rsidRDefault="001C7665" w:rsidP="00BB23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</w:t>
      </w:r>
    </w:p>
    <w:p w14:paraId="00539A40" w14:textId="77777777" w:rsidR="001C7665" w:rsidRDefault="001C7665" w:rsidP="00BB236C">
      <w:pPr>
        <w:spacing w:line="360" w:lineRule="auto"/>
        <w:jc w:val="both"/>
      </w:pPr>
    </w:p>
    <w:p w14:paraId="41DA499D" w14:textId="77777777" w:rsidR="00CE3C71" w:rsidRDefault="00CE3C71" w:rsidP="00BB236C">
      <w:pPr>
        <w:spacing w:line="360" w:lineRule="auto"/>
      </w:pPr>
    </w:p>
    <w:sectPr w:rsidR="00CE3C71" w:rsidSect="00BB236C">
      <w:pgSz w:w="11906" w:h="16838"/>
      <w:pgMar w:top="340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5"/>
    <w:rsid w:val="000C45E1"/>
    <w:rsid w:val="001A4A15"/>
    <w:rsid w:val="001C7665"/>
    <w:rsid w:val="006A4B8B"/>
    <w:rsid w:val="006F2E4D"/>
    <w:rsid w:val="00BB236C"/>
    <w:rsid w:val="00C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D048"/>
  <w15:chartTrackingRefBased/>
  <w15:docId w15:val="{8378DA43-FEEA-45AD-817F-610EA98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F894-DFE1-4A32-9BBD-439A54AE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Kistenmacher</dc:creator>
  <cp:keywords/>
  <dc:description/>
  <cp:lastModifiedBy>Igor Acioli</cp:lastModifiedBy>
  <cp:revision>5</cp:revision>
  <cp:lastPrinted>2024-09-02T14:01:00Z</cp:lastPrinted>
  <dcterms:created xsi:type="dcterms:W3CDTF">2024-08-30T12:26:00Z</dcterms:created>
  <dcterms:modified xsi:type="dcterms:W3CDTF">2024-09-02T14:02:00Z</dcterms:modified>
</cp:coreProperties>
</file>