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68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8207"/>
      </w:tblGrid>
      <w:tr w:rsidR="00921D41" w:rsidRPr="00921D41" w14:paraId="527F8664" w14:textId="77777777" w:rsidTr="006B7675">
        <w:trPr>
          <w:tblCellSpacing w:w="15" w:type="dxa"/>
        </w:trPr>
        <w:tc>
          <w:tcPr>
            <w:tcW w:w="826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8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15C28F53" w14:textId="35CCFD4A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3CD36ABB" w14:textId="61FF31F8" w:rsidR="00921D41" w:rsidRPr="00921D41" w:rsidRDefault="00FF32B1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Extensivo a Secretária de Assistência Social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Sra. Priscila Moura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que seja realizado o casamento Comunitário Coletivo</w:t>
            </w:r>
            <w:r w:rsidR="006B76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exemplo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“Casamento Abençoado”.</w:t>
            </w:r>
          </w:p>
        </w:tc>
      </w:tr>
      <w:tr w:rsidR="00921D41" w:rsidRPr="00921D41" w14:paraId="72C9E082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7846901F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618B92A7" w14:textId="418BE016" w:rsidR="006B7675" w:rsidRPr="006B7675" w:rsidRDefault="00C75719" w:rsidP="00FF32B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B76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</w:t>
            </w:r>
            <w:r w:rsidR="00FF32B1" w:rsidRPr="006B76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Hoje em nosso Município temos muitos casais que vivem juntos, mas não formalizaram sua união pois </w:t>
            </w:r>
            <w:r w:rsidR="006B7675" w:rsidRPr="006B76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são de famílias mais carentes.</w:t>
            </w:r>
          </w:p>
          <w:p w14:paraId="4E53D7D8" w14:textId="6A3F25B9" w:rsidR="00B21FA5" w:rsidRDefault="00FF32B1" w:rsidP="00FF32B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6B76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B7675" w:rsidRPr="006B76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Temos o exemplo do </w:t>
            </w:r>
            <w:r w:rsidRPr="006B7675">
              <w:rPr>
                <w:rFonts w:ascii="Times New Roman" w:hAnsi="Times New Roman" w:cs="Times New Roman"/>
                <w:shd w:val="clear" w:color="auto" w:fill="FFFFFF"/>
              </w:rPr>
              <w:t>Casamento Abençoado é uma ação coordenada pela primeira-dama de Mato Grosso, </w:t>
            </w:r>
            <w:r w:rsidRPr="006B7675">
              <w:rPr>
                <w:rStyle w:val="Forte"/>
                <w:rFonts w:ascii="Times New Roman" w:hAnsi="Times New Roman" w:cs="Times New Roman"/>
                <w:shd w:val="clear" w:color="auto" w:fill="FFFFFF"/>
              </w:rPr>
              <w:t>Virginia Mendes</w:t>
            </w:r>
            <w:r w:rsidRPr="006B7675">
              <w:rPr>
                <w:rFonts w:ascii="Times New Roman" w:hAnsi="Times New Roman" w:cs="Times New Roman"/>
                <w:shd w:val="clear" w:color="auto" w:fill="FFFFFF"/>
              </w:rPr>
              <w:t>, por meio da Unidade de Ações Sociais e Atenção à Família (UNAF), e execução direta da Secretaria de Estado de Assistência Social e Cidadania (</w:t>
            </w:r>
            <w:proofErr w:type="spellStart"/>
            <w:r w:rsidRPr="006B7675">
              <w:rPr>
                <w:rFonts w:ascii="Times New Roman" w:hAnsi="Times New Roman" w:cs="Times New Roman"/>
                <w:shd w:val="clear" w:color="auto" w:fill="FFFFFF"/>
              </w:rPr>
              <w:t>Setacs</w:t>
            </w:r>
            <w:proofErr w:type="spellEnd"/>
            <w:r w:rsidRPr="006B7675">
              <w:rPr>
                <w:rFonts w:ascii="Times New Roman" w:hAnsi="Times New Roman" w:cs="Times New Roman"/>
                <w:shd w:val="clear" w:color="auto" w:fill="FFFFFF"/>
              </w:rPr>
              <w:t>) e tem objetivo oportunizar de forma gratuita aos casais, com renda total de até três salários mínimos e cadastrados no CADÚnico, a segurança jurídica por meio da regularização civil matrimonial, além de possibilitar o fortalecimento da união familiar. </w:t>
            </w:r>
          </w:p>
          <w:p w14:paraId="1397161B" w14:textId="3B71DE60" w:rsidR="006B7675" w:rsidRPr="006B7675" w:rsidRDefault="006B7675" w:rsidP="00FF32B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       O Município pode ver a possibilidade de aderir a este Programa através da Assistência Social do Estado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ou tentar realizar de forma Municipal.</w:t>
            </w:r>
          </w:p>
          <w:p w14:paraId="00AF6081" w14:textId="6315DA54" w:rsidR="00B21FA5" w:rsidRPr="006B7675" w:rsidRDefault="00B21FA5" w:rsidP="00B21F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865A6F6" w14:textId="4EC2FFD0" w:rsidR="00B21FA5" w:rsidRPr="006B7675" w:rsidRDefault="00B21FA5" w:rsidP="00B21F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9DC9D3D" w14:textId="0F88FC5D" w:rsidR="00B21FA5" w:rsidRPr="006B7675" w:rsidRDefault="00B21FA5" w:rsidP="00B21F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5462F0A" w14:textId="40874F66" w:rsidR="00B21FA5" w:rsidRPr="006B7675" w:rsidRDefault="00B21FA5" w:rsidP="00B21F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1FDE1CF" w14:textId="77777777" w:rsidR="00B21FA5" w:rsidRPr="006B7675" w:rsidRDefault="00B21FA5" w:rsidP="00B21F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3C08D62" w14:textId="77777777" w:rsidR="004F5266" w:rsidRPr="006B7675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2A8ADA65" w14:textId="419E2005" w:rsidR="00921D41" w:rsidRPr="00921D41" w:rsidRDefault="006B7675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ala das Sessões, 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agosto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165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26AEA280" w14:textId="78E562F3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3120827" w14:textId="35CF8E05" w:rsidR="00D91C74" w:rsidRDefault="00D91C74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6882516" w14:textId="7B91CBB2" w:rsidR="00D91C74" w:rsidRDefault="00D91C74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3406041" w14:textId="77777777" w:rsidR="00CA38D8" w:rsidRDefault="00CA38D8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574229CA" w:rsidR="00C1742D" w:rsidRDefault="00C75719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BUNDCHEN</w:t>
            </w:r>
            <w:r w:rsidR="002872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</w:t>
            </w:r>
          </w:p>
          <w:p w14:paraId="597BDE73" w14:textId="44C14016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C757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="002872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             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6B7675">
      <w:pPr>
        <w:ind w:firstLine="142"/>
      </w:pPr>
    </w:p>
    <w:sectPr w:rsidR="00262A36" w:rsidSect="00BF674F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26023" w14:textId="77777777" w:rsidR="00C77CD2" w:rsidRDefault="00C77CD2" w:rsidP="00921D41">
      <w:pPr>
        <w:spacing w:line="240" w:lineRule="auto"/>
      </w:pPr>
      <w:r>
        <w:separator/>
      </w:r>
    </w:p>
  </w:endnote>
  <w:endnote w:type="continuationSeparator" w:id="0">
    <w:p w14:paraId="50D31F9D" w14:textId="77777777" w:rsidR="00C77CD2" w:rsidRDefault="00C77CD2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D2049" w14:textId="77777777" w:rsidR="00C77CD2" w:rsidRDefault="00C77CD2" w:rsidP="00921D41">
      <w:pPr>
        <w:spacing w:line="240" w:lineRule="auto"/>
      </w:pPr>
      <w:r>
        <w:separator/>
      </w:r>
    </w:p>
  </w:footnote>
  <w:footnote w:type="continuationSeparator" w:id="0">
    <w:p w14:paraId="783AFE0D" w14:textId="77777777" w:rsidR="00C77CD2" w:rsidRDefault="00C77CD2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17595C"/>
    <w:rsid w:val="0021404E"/>
    <w:rsid w:val="00262A36"/>
    <w:rsid w:val="002872DD"/>
    <w:rsid w:val="002D28B9"/>
    <w:rsid w:val="003677B2"/>
    <w:rsid w:val="003A0A35"/>
    <w:rsid w:val="003A3294"/>
    <w:rsid w:val="003C45BD"/>
    <w:rsid w:val="00492505"/>
    <w:rsid w:val="004E460C"/>
    <w:rsid w:val="004F5266"/>
    <w:rsid w:val="00511F7E"/>
    <w:rsid w:val="005240A4"/>
    <w:rsid w:val="005944D9"/>
    <w:rsid w:val="005E2781"/>
    <w:rsid w:val="005E68E6"/>
    <w:rsid w:val="00614D92"/>
    <w:rsid w:val="006B7675"/>
    <w:rsid w:val="006E4AAC"/>
    <w:rsid w:val="00793633"/>
    <w:rsid w:val="007B5CA3"/>
    <w:rsid w:val="007D441A"/>
    <w:rsid w:val="00803DB0"/>
    <w:rsid w:val="008A642F"/>
    <w:rsid w:val="008B6B80"/>
    <w:rsid w:val="00905397"/>
    <w:rsid w:val="00907ABF"/>
    <w:rsid w:val="00920040"/>
    <w:rsid w:val="00921D41"/>
    <w:rsid w:val="00922CF4"/>
    <w:rsid w:val="0092665A"/>
    <w:rsid w:val="00A8630E"/>
    <w:rsid w:val="00B21FA5"/>
    <w:rsid w:val="00B31933"/>
    <w:rsid w:val="00B846E5"/>
    <w:rsid w:val="00BB59C3"/>
    <w:rsid w:val="00BD681F"/>
    <w:rsid w:val="00BF10ED"/>
    <w:rsid w:val="00BF27F5"/>
    <w:rsid w:val="00BF674F"/>
    <w:rsid w:val="00C1742D"/>
    <w:rsid w:val="00C75719"/>
    <w:rsid w:val="00C77CD2"/>
    <w:rsid w:val="00CA38D8"/>
    <w:rsid w:val="00CF27DA"/>
    <w:rsid w:val="00D254F4"/>
    <w:rsid w:val="00D82293"/>
    <w:rsid w:val="00D91C74"/>
    <w:rsid w:val="00DE5C4F"/>
    <w:rsid w:val="00DF055D"/>
    <w:rsid w:val="00E0767D"/>
    <w:rsid w:val="00F84EE3"/>
    <w:rsid w:val="00F92879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2</cp:revision>
  <cp:lastPrinted>2020-09-21T13:10:00Z</cp:lastPrinted>
  <dcterms:created xsi:type="dcterms:W3CDTF">2021-08-23T14:38:00Z</dcterms:created>
  <dcterms:modified xsi:type="dcterms:W3CDTF">2021-08-23T14:38:00Z</dcterms:modified>
</cp:coreProperties>
</file>