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23" w:type="pct"/>
        <w:tblCellSpacing w:w="15" w:type="dxa"/>
        <w:tblInd w:w="45" w:type="dxa"/>
        <w:tblCellMar>
          <w:top w:w="15" w:type="dxa"/>
          <w:left w:w="15" w:type="dxa"/>
          <w:bottom w:w="15" w:type="dxa"/>
          <w:right w:w="15" w:type="dxa"/>
        </w:tblCellMar>
        <w:tblLook w:val="04A0"/>
      </w:tblPr>
      <w:tblGrid>
        <w:gridCol w:w="1937"/>
        <w:gridCol w:w="9403"/>
      </w:tblGrid>
      <w:tr w:rsidR="00921D41" w:rsidRPr="00921D41" w:rsidTr="00921D41">
        <w:trPr>
          <w:tblCellSpacing w:w="15" w:type="dxa"/>
        </w:trPr>
        <w:tc>
          <w:tcPr>
            <w:tcW w:w="837" w:type="pct"/>
            <w:vAlign w:val="center"/>
            <w:hideMark/>
          </w:tcPr>
          <w:p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c>
          <w:tcPr>
            <w:tcW w:w="4123" w:type="pct"/>
            <w:vAlign w:val="center"/>
            <w:hideMark/>
          </w:tcPr>
          <w:p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b/>
                <w:bCs/>
                <w:i/>
                <w:iCs/>
                <w:sz w:val="24"/>
                <w:szCs w:val="24"/>
                <w:lang w:eastAsia="pt-BR"/>
              </w:rPr>
            </w:pPr>
          </w:p>
        </w:tc>
      </w:tr>
      <w:tr w:rsidR="00921D41" w:rsidRPr="00921D41" w:rsidTr="00921D41">
        <w:trPr>
          <w:tblCellSpacing w:w="15" w:type="dxa"/>
        </w:trPr>
        <w:tc>
          <w:tcPr>
            <w:tcW w:w="4974" w:type="pct"/>
            <w:gridSpan w:val="2"/>
            <w:vAlign w:val="center"/>
            <w:hideMark/>
          </w:tcPr>
          <w:p w:rsid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b/>
                <w:bCs/>
                <w:sz w:val="24"/>
                <w:szCs w:val="24"/>
                <w:lang w:eastAsia="pt-BR"/>
              </w:rPr>
              <w:t xml:space="preserve">INDICAÇÃO DE N°: </w:t>
            </w:r>
            <w:r w:rsidRPr="00921D41">
              <w:rPr>
                <w:rFonts w:ascii="Times New Roman" w:eastAsia="Times New Roman" w:hAnsi="Times New Roman" w:cs="Times New Roman"/>
                <w:sz w:val="24"/>
                <w:szCs w:val="24"/>
                <w:lang w:eastAsia="pt-BR"/>
              </w:rPr>
              <w:t>_____/20</w:t>
            </w:r>
            <w:r w:rsidR="00EC649F">
              <w:rPr>
                <w:rFonts w:ascii="Times New Roman" w:eastAsia="Times New Roman" w:hAnsi="Times New Roman" w:cs="Times New Roman"/>
                <w:sz w:val="24"/>
                <w:szCs w:val="24"/>
                <w:lang w:eastAsia="pt-BR"/>
              </w:rPr>
              <w:t>21</w:t>
            </w:r>
          </w:p>
          <w:p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921D41" w:rsidRPr="00921D41" w:rsidRDefault="00511F7E" w:rsidP="00757AF2">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921D41" w:rsidRPr="00921D41">
              <w:rPr>
                <w:rFonts w:ascii="Times New Roman" w:eastAsia="Times New Roman" w:hAnsi="Times New Roman" w:cs="Times New Roman"/>
                <w:sz w:val="24"/>
                <w:szCs w:val="24"/>
                <w:lang w:eastAsia="pt-BR"/>
              </w:rPr>
              <w:t xml:space="preserve">xtensivo ao </w:t>
            </w:r>
            <w:r>
              <w:rPr>
                <w:rFonts w:ascii="Times New Roman" w:eastAsia="Times New Roman" w:hAnsi="Times New Roman" w:cs="Times New Roman"/>
                <w:sz w:val="24"/>
                <w:szCs w:val="24"/>
                <w:lang w:eastAsia="pt-BR"/>
              </w:rPr>
              <w:t>S</w:t>
            </w:r>
            <w:r w:rsidR="00921D41" w:rsidRPr="00921D41">
              <w:rPr>
                <w:rFonts w:ascii="Times New Roman" w:eastAsia="Times New Roman" w:hAnsi="Times New Roman" w:cs="Times New Roman"/>
                <w:sz w:val="24"/>
                <w:szCs w:val="24"/>
                <w:lang w:eastAsia="pt-BR"/>
              </w:rPr>
              <w:t>ecretá</w:t>
            </w:r>
            <w:r w:rsidR="00B44995">
              <w:rPr>
                <w:rFonts w:ascii="Times New Roman" w:eastAsia="Times New Roman" w:hAnsi="Times New Roman" w:cs="Times New Roman"/>
                <w:sz w:val="24"/>
                <w:szCs w:val="24"/>
                <w:lang w:eastAsia="pt-BR"/>
              </w:rPr>
              <w:t xml:space="preserve">rio Municipal de </w:t>
            </w:r>
            <w:r w:rsidR="00757AF2">
              <w:rPr>
                <w:rFonts w:ascii="Times New Roman" w:eastAsia="Times New Roman" w:hAnsi="Times New Roman" w:cs="Times New Roman"/>
                <w:sz w:val="24"/>
                <w:szCs w:val="24"/>
                <w:lang w:eastAsia="pt-BR"/>
              </w:rPr>
              <w:t xml:space="preserve">Saúde </w:t>
            </w:r>
            <w:r>
              <w:rPr>
                <w:rFonts w:ascii="Times New Roman" w:eastAsia="Times New Roman" w:hAnsi="Times New Roman" w:cs="Times New Roman"/>
                <w:sz w:val="24"/>
                <w:szCs w:val="24"/>
                <w:lang w:eastAsia="pt-BR"/>
              </w:rPr>
              <w:t>S</w:t>
            </w:r>
            <w:r w:rsidR="004F5266">
              <w:rPr>
                <w:rFonts w:ascii="Times New Roman" w:eastAsia="Times New Roman" w:hAnsi="Times New Roman" w:cs="Times New Roman"/>
                <w:sz w:val="24"/>
                <w:szCs w:val="24"/>
                <w:lang w:eastAsia="pt-BR"/>
              </w:rPr>
              <w:t>r</w:t>
            </w:r>
            <w:r w:rsidR="00B44995">
              <w:rPr>
                <w:rFonts w:ascii="Times New Roman" w:eastAsia="Times New Roman" w:hAnsi="Times New Roman" w:cs="Times New Roman"/>
                <w:sz w:val="24"/>
                <w:szCs w:val="24"/>
                <w:lang w:eastAsia="pt-BR"/>
              </w:rPr>
              <w:t>º</w:t>
            </w:r>
            <w:r w:rsidR="0017595C">
              <w:rPr>
                <w:rFonts w:ascii="Times New Roman" w:eastAsia="Times New Roman" w:hAnsi="Times New Roman" w:cs="Times New Roman"/>
                <w:sz w:val="24"/>
                <w:szCs w:val="24"/>
                <w:lang w:eastAsia="pt-BR"/>
              </w:rPr>
              <w:t>.</w:t>
            </w:r>
            <w:r w:rsidR="008A642F" w:rsidRPr="00963E60">
              <w:rPr>
                <w:rFonts w:ascii="Arial" w:eastAsia="Times New Roman" w:hAnsi="Arial" w:cs="Arial"/>
                <w:sz w:val="24"/>
                <w:szCs w:val="24"/>
                <w:lang w:eastAsia="pt-BR"/>
              </w:rPr>
              <w:t xml:space="preserve"> </w:t>
            </w:r>
            <w:r w:rsidR="00757AF2">
              <w:rPr>
                <w:rFonts w:ascii="Arial" w:eastAsia="Times New Roman" w:hAnsi="Arial" w:cs="Arial"/>
                <w:sz w:val="24"/>
                <w:szCs w:val="24"/>
                <w:lang w:eastAsia="pt-BR"/>
              </w:rPr>
              <w:t>Nolar Soares de Almeida</w:t>
            </w:r>
            <w:r>
              <w:rPr>
                <w:rFonts w:ascii="Times New Roman" w:eastAsia="Times New Roman" w:hAnsi="Times New Roman" w:cs="Times New Roman"/>
                <w:sz w:val="24"/>
                <w:szCs w:val="24"/>
                <w:lang w:eastAsia="pt-BR"/>
              </w:rPr>
              <w:t>,</w:t>
            </w:r>
            <w:r w:rsidR="00950360">
              <w:rPr>
                <w:rFonts w:ascii="Times New Roman" w:eastAsia="Times New Roman" w:hAnsi="Times New Roman" w:cs="Times New Roman"/>
                <w:sz w:val="24"/>
                <w:szCs w:val="24"/>
                <w:lang w:eastAsia="pt-BR"/>
              </w:rPr>
              <w:t xml:space="preserve"> </w:t>
            </w:r>
            <w:r w:rsidR="00B44995">
              <w:rPr>
                <w:rFonts w:ascii="Times New Roman" w:eastAsia="Times New Roman" w:hAnsi="Times New Roman" w:cs="Times New Roman"/>
                <w:sz w:val="24"/>
                <w:szCs w:val="24"/>
                <w:lang w:eastAsia="pt-BR"/>
              </w:rPr>
              <w:t xml:space="preserve">a necessidade </w:t>
            </w:r>
            <w:r w:rsidR="003A2F7E">
              <w:rPr>
                <w:rFonts w:ascii="Times New Roman" w:eastAsia="Times New Roman" w:hAnsi="Times New Roman" w:cs="Times New Roman"/>
                <w:sz w:val="24"/>
                <w:szCs w:val="24"/>
                <w:lang w:eastAsia="pt-BR"/>
              </w:rPr>
              <w:t>de</w:t>
            </w:r>
            <w:r w:rsidR="00D446B2">
              <w:rPr>
                <w:rFonts w:ascii="Times New Roman" w:eastAsia="Times New Roman" w:hAnsi="Times New Roman" w:cs="Times New Roman"/>
                <w:sz w:val="24"/>
                <w:szCs w:val="24"/>
                <w:lang w:eastAsia="pt-BR"/>
              </w:rPr>
              <w:t xml:space="preserve"> </w:t>
            </w:r>
            <w:r w:rsidR="00147F57">
              <w:rPr>
                <w:rFonts w:ascii="Times New Roman" w:eastAsia="Times New Roman" w:hAnsi="Times New Roman" w:cs="Times New Roman"/>
                <w:sz w:val="24"/>
                <w:szCs w:val="24"/>
                <w:lang w:eastAsia="pt-BR"/>
              </w:rPr>
              <w:t xml:space="preserve">construir uma </w:t>
            </w:r>
            <w:r w:rsidR="00757AF2">
              <w:rPr>
                <w:rFonts w:ascii="Times New Roman" w:eastAsia="Times New Roman" w:hAnsi="Times New Roman" w:cs="Times New Roman"/>
                <w:sz w:val="24"/>
                <w:szCs w:val="24"/>
                <w:lang w:eastAsia="pt-BR"/>
              </w:rPr>
              <w:t>cobertura de Zinco na entrada do posto de saúde da Comunidade de  Novo Paraná.</w:t>
            </w:r>
          </w:p>
        </w:tc>
      </w:tr>
      <w:tr w:rsidR="00921D41" w:rsidRPr="00921D41" w:rsidTr="00921D41">
        <w:trPr>
          <w:tblCellSpacing w:w="15" w:type="dxa"/>
        </w:trPr>
        <w:tc>
          <w:tcPr>
            <w:tcW w:w="4974" w:type="pct"/>
            <w:gridSpan w:val="2"/>
            <w:vAlign w:val="center"/>
            <w:hideMark/>
          </w:tcPr>
          <w:p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rsidR="00921D41" w:rsidRDefault="00921D41" w:rsidP="00921D41">
            <w:pPr>
              <w:spacing w:line="240" w:lineRule="auto"/>
              <w:ind w:firstLine="0"/>
              <w:jc w:val="center"/>
              <w:rPr>
                <w:rFonts w:ascii="Times New Roman" w:eastAsia="Times New Roman" w:hAnsi="Times New Roman" w:cs="Times New Roman"/>
                <w:b/>
                <w:bCs/>
                <w:sz w:val="24"/>
                <w:szCs w:val="24"/>
                <w:lang w:eastAsia="pt-BR"/>
              </w:rPr>
            </w:pPr>
            <w:r w:rsidRPr="00921D41">
              <w:rPr>
                <w:rFonts w:ascii="Times New Roman" w:eastAsia="Times New Roman" w:hAnsi="Times New Roman" w:cs="Times New Roman"/>
                <w:b/>
                <w:bCs/>
                <w:sz w:val="24"/>
                <w:szCs w:val="24"/>
                <w:lang w:eastAsia="pt-BR"/>
              </w:rPr>
              <w:t>JUSTIFICATIVA</w:t>
            </w:r>
          </w:p>
          <w:p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1E4C80" w:rsidRDefault="00DB174A" w:rsidP="001E4C80">
            <w:pPr>
              <w:autoSpaceDE w:val="0"/>
              <w:autoSpaceDN w:val="0"/>
              <w:adjustRightInd w:val="0"/>
              <w:spacing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pedido de vários moradores da Comunidade Novo Paraná, pedimos ao Prefeito Municipal que faça essa cobertura no Posto de saúde, pois não tem lugar para espera de atendimento, ficando assim os pacientes expostos ao sol. Tivemos esta semana muitas reclamações quando os munícipes aguardavam para tomar a vacina do COVID 19. Essa cobertura resolveria este problema trazendo maior conforto aos moradores da comunidade e a todos que lá são atendidos.</w:t>
            </w:r>
          </w:p>
          <w:p w:rsidR="001E4C80" w:rsidRPr="00921D41" w:rsidRDefault="001E4C80" w:rsidP="001E4C80">
            <w:pPr>
              <w:autoSpaceDE w:val="0"/>
              <w:autoSpaceDN w:val="0"/>
              <w:adjustRightInd w:val="0"/>
              <w:spacing w:line="240" w:lineRule="auto"/>
              <w:ind w:firstLine="0"/>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921D41" w:rsidRPr="00921D41" w:rsidRDefault="00921D41" w:rsidP="00757AF2">
            <w:pPr>
              <w:spacing w:line="240" w:lineRule="auto"/>
              <w:ind w:firstLine="0"/>
              <w:jc w:val="righ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Sala das Sessões, </w:t>
            </w:r>
            <w:r w:rsidR="00757AF2">
              <w:rPr>
                <w:rFonts w:ascii="Times New Roman" w:eastAsia="Times New Roman" w:hAnsi="Times New Roman" w:cs="Times New Roman"/>
                <w:sz w:val="24"/>
                <w:szCs w:val="24"/>
                <w:lang w:eastAsia="pt-BR"/>
              </w:rPr>
              <w:t>02</w:t>
            </w:r>
            <w:r w:rsidR="001E4C80">
              <w:rPr>
                <w:rFonts w:ascii="Times New Roman" w:eastAsia="Times New Roman" w:hAnsi="Times New Roman" w:cs="Times New Roman"/>
                <w:sz w:val="24"/>
                <w:szCs w:val="24"/>
                <w:lang w:eastAsia="pt-BR"/>
              </w:rPr>
              <w:t xml:space="preserve"> </w:t>
            </w:r>
            <w:r w:rsidR="00757AF2">
              <w:rPr>
                <w:rFonts w:ascii="Times New Roman" w:eastAsia="Times New Roman" w:hAnsi="Times New Roman" w:cs="Times New Roman"/>
                <w:sz w:val="24"/>
                <w:szCs w:val="24"/>
                <w:lang w:eastAsia="pt-BR"/>
              </w:rPr>
              <w:t>Agosto</w:t>
            </w:r>
            <w:r w:rsidRPr="00921D41">
              <w:rPr>
                <w:rFonts w:ascii="Times New Roman" w:eastAsia="Times New Roman" w:hAnsi="Times New Roman" w:cs="Times New Roman"/>
                <w:sz w:val="24"/>
                <w:szCs w:val="24"/>
                <w:lang w:eastAsia="pt-BR"/>
              </w:rPr>
              <w:t xml:space="preserve"> de 20</w:t>
            </w:r>
            <w:r w:rsidR="00C1742D">
              <w:rPr>
                <w:rFonts w:ascii="Times New Roman" w:eastAsia="Times New Roman" w:hAnsi="Times New Roman" w:cs="Times New Roman"/>
                <w:sz w:val="24"/>
                <w:szCs w:val="24"/>
                <w:lang w:eastAsia="pt-BR"/>
              </w:rPr>
              <w:t>2</w:t>
            </w:r>
            <w:r w:rsidR="001E4C80">
              <w:rPr>
                <w:rFonts w:ascii="Times New Roman" w:eastAsia="Times New Roman" w:hAnsi="Times New Roman" w:cs="Times New Roman"/>
                <w:sz w:val="24"/>
                <w:szCs w:val="24"/>
                <w:lang w:eastAsia="pt-BR"/>
              </w:rPr>
              <w:t>1</w:t>
            </w:r>
            <w:r w:rsidRPr="00921D41">
              <w:rPr>
                <w:rFonts w:ascii="Times New Roman" w:eastAsia="Times New Roman" w:hAnsi="Times New Roman" w:cs="Times New Roman"/>
                <w:sz w:val="24"/>
                <w:szCs w:val="24"/>
                <w:lang w:eastAsia="pt-BR"/>
              </w:rPr>
              <w:t>.</w:t>
            </w:r>
          </w:p>
        </w:tc>
      </w:tr>
      <w:tr w:rsidR="00921D41" w:rsidRPr="00921D41" w:rsidTr="00921D41">
        <w:trPr>
          <w:tblCellSpacing w:w="15" w:type="dxa"/>
        </w:trPr>
        <w:tc>
          <w:tcPr>
            <w:tcW w:w="4974" w:type="pct"/>
            <w:gridSpan w:val="2"/>
            <w:vAlign w:val="center"/>
            <w:hideMark/>
          </w:tcPr>
          <w:p w:rsidR="004F5266" w:rsidRDefault="004F5266" w:rsidP="00921D41">
            <w:pPr>
              <w:spacing w:line="240" w:lineRule="auto"/>
              <w:ind w:firstLine="0"/>
              <w:jc w:val="center"/>
              <w:rPr>
                <w:rFonts w:ascii="Times New Roman" w:eastAsia="Times New Roman" w:hAnsi="Times New Roman" w:cs="Times New Roman"/>
                <w:sz w:val="24"/>
                <w:szCs w:val="24"/>
                <w:lang w:eastAsia="pt-BR"/>
              </w:rPr>
            </w:pPr>
          </w:p>
          <w:p w:rsidR="00DB174A" w:rsidRDefault="00DB174A" w:rsidP="00921D41">
            <w:pPr>
              <w:spacing w:line="240" w:lineRule="auto"/>
              <w:ind w:firstLine="0"/>
              <w:jc w:val="center"/>
              <w:rPr>
                <w:rFonts w:ascii="Times New Roman" w:eastAsia="Times New Roman" w:hAnsi="Times New Roman" w:cs="Times New Roman"/>
                <w:sz w:val="24"/>
                <w:szCs w:val="24"/>
                <w:lang w:eastAsia="pt-BR"/>
              </w:rPr>
            </w:pPr>
          </w:p>
          <w:p w:rsidR="00DB174A" w:rsidRDefault="00DB174A" w:rsidP="00921D41">
            <w:pPr>
              <w:spacing w:line="240" w:lineRule="auto"/>
              <w:ind w:firstLine="0"/>
              <w:jc w:val="center"/>
              <w:rPr>
                <w:rFonts w:ascii="Times New Roman" w:eastAsia="Times New Roman" w:hAnsi="Times New Roman" w:cs="Times New Roman"/>
                <w:sz w:val="24"/>
                <w:szCs w:val="24"/>
                <w:lang w:eastAsia="pt-BR"/>
              </w:rPr>
            </w:pPr>
          </w:p>
          <w:p w:rsidR="00DB174A" w:rsidRDefault="00DB174A" w:rsidP="00921D41">
            <w:pPr>
              <w:spacing w:line="240" w:lineRule="auto"/>
              <w:ind w:firstLine="0"/>
              <w:jc w:val="center"/>
              <w:rPr>
                <w:rFonts w:ascii="Times New Roman" w:eastAsia="Times New Roman" w:hAnsi="Times New Roman" w:cs="Times New Roman"/>
                <w:sz w:val="24"/>
                <w:szCs w:val="24"/>
                <w:lang w:eastAsia="pt-BR"/>
              </w:rPr>
            </w:pPr>
          </w:p>
          <w:p w:rsidR="00DF055D" w:rsidRDefault="00DF055D" w:rsidP="00921D41">
            <w:pPr>
              <w:spacing w:line="240" w:lineRule="auto"/>
              <w:ind w:firstLine="0"/>
              <w:jc w:val="center"/>
              <w:rPr>
                <w:rFonts w:ascii="Times New Roman" w:eastAsia="Times New Roman" w:hAnsi="Times New Roman" w:cs="Times New Roman"/>
                <w:sz w:val="24"/>
                <w:szCs w:val="24"/>
                <w:lang w:eastAsia="pt-BR"/>
              </w:rPr>
            </w:pPr>
          </w:p>
          <w:p w:rsidR="00DB174A" w:rsidRDefault="00BE1E0C" w:rsidP="00DB174A">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w:t>
            </w:r>
            <w:r w:rsidR="00EF636B">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 Donizete</w:t>
            </w:r>
            <w:r w:rsidR="00DB174A">
              <w:rPr>
                <w:rFonts w:ascii="Times New Roman" w:eastAsia="Times New Roman" w:hAnsi="Times New Roman" w:cs="Times New Roman"/>
                <w:sz w:val="24"/>
                <w:szCs w:val="24"/>
                <w:lang w:eastAsia="pt-BR"/>
              </w:rPr>
              <w:t xml:space="preserve">              Luciane Bundchen</w:t>
            </w:r>
          </w:p>
          <w:p w:rsidR="00C1742D" w:rsidRDefault="00DB174A" w:rsidP="00DB174A">
            <w:pPr>
              <w:spacing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1742D" w:rsidRPr="00921D41">
              <w:rPr>
                <w:rFonts w:ascii="Times New Roman" w:eastAsia="Times New Roman" w:hAnsi="Times New Roman" w:cs="Times New Roman"/>
                <w:sz w:val="24"/>
                <w:szCs w:val="24"/>
                <w:lang w:eastAsia="pt-BR"/>
              </w:rPr>
              <w:t>Vereador</w:t>
            </w:r>
            <w:r>
              <w:rPr>
                <w:rFonts w:ascii="Times New Roman" w:eastAsia="Times New Roman" w:hAnsi="Times New Roman" w:cs="Times New Roman"/>
                <w:sz w:val="24"/>
                <w:szCs w:val="24"/>
                <w:lang w:eastAsia="pt-BR"/>
              </w:rPr>
              <w:t xml:space="preserve">                         Vereadora</w:t>
            </w:r>
          </w:p>
          <w:p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rsidR="00C1742D" w:rsidRDefault="00C1742D" w:rsidP="008A642F">
            <w:pPr>
              <w:spacing w:line="240" w:lineRule="auto"/>
              <w:ind w:firstLine="0"/>
              <w:rPr>
                <w:rFonts w:ascii="Times New Roman" w:eastAsia="Times New Roman" w:hAnsi="Times New Roman" w:cs="Times New Roman"/>
                <w:sz w:val="24"/>
                <w:szCs w:val="24"/>
                <w:lang w:eastAsia="pt-BR"/>
              </w:rPr>
            </w:pPr>
          </w:p>
          <w:p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rsidR="00921D41" w:rsidRPr="00921D41" w:rsidRDefault="00921D41" w:rsidP="00920040">
            <w:pPr>
              <w:spacing w:line="240" w:lineRule="auto"/>
              <w:ind w:firstLine="0"/>
              <w:jc w:val="center"/>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921D41" w:rsidRDefault="00921D41" w:rsidP="00921D41">
            <w:pPr>
              <w:spacing w:line="240" w:lineRule="auto"/>
              <w:ind w:firstLine="0"/>
              <w:jc w:val="center"/>
              <w:rPr>
                <w:rFonts w:ascii="Times New Roman" w:eastAsia="Times New Roman" w:hAnsi="Times New Roman" w:cs="Times New Roman"/>
                <w:sz w:val="24"/>
                <w:szCs w:val="24"/>
                <w:lang w:eastAsia="pt-BR"/>
              </w:rPr>
            </w:pPr>
          </w:p>
          <w:p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rsidTr="00921D41">
        <w:trPr>
          <w:tblCellSpacing w:w="15" w:type="dxa"/>
        </w:trPr>
        <w:tc>
          <w:tcPr>
            <w:tcW w:w="4974" w:type="pct"/>
            <w:gridSpan w:val="2"/>
            <w:vAlign w:val="center"/>
            <w:hideMark/>
          </w:tcPr>
          <w:p w:rsidR="00921D41" w:rsidRPr="00921D41" w:rsidRDefault="00921D41" w:rsidP="007B5CA3">
            <w:pPr>
              <w:spacing w:line="240" w:lineRule="auto"/>
              <w:ind w:firstLine="0"/>
              <w:rPr>
                <w:rFonts w:ascii="Times New Roman" w:eastAsia="Times New Roman" w:hAnsi="Times New Roman" w:cs="Times New Roman"/>
                <w:sz w:val="24"/>
                <w:szCs w:val="24"/>
                <w:lang w:eastAsia="pt-BR"/>
              </w:rPr>
            </w:pPr>
          </w:p>
        </w:tc>
      </w:tr>
    </w:tbl>
    <w:p w:rsidR="00262A36" w:rsidRDefault="00262A36" w:rsidP="00921D41">
      <w:pPr>
        <w:ind w:firstLine="142"/>
      </w:pPr>
    </w:p>
    <w:sectPr w:rsidR="00262A36" w:rsidSect="00921D41">
      <w:headerReference w:type="default" r:id="rId6"/>
      <w:pgSz w:w="11906" w:h="16838"/>
      <w:pgMar w:top="1417" w:right="424" w:bottom="1417"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A6" w:rsidRDefault="008E62A6" w:rsidP="00921D41">
      <w:pPr>
        <w:spacing w:line="240" w:lineRule="auto"/>
      </w:pPr>
      <w:r>
        <w:separator/>
      </w:r>
    </w:p>
  </w:endnote>
  <w:endnote w:type="continuationSeparator" w:id="1">
    <w:p w:rsidR="008E62A6" w:rsidRDefault="008E62A6" w:rsidP="00921D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A6" w:rsidRDefault="008E62A6" w:rsidP="00921D41">
      <w:pPr>
        <w:spacing w:line="240" w:lineRule="auto"/>
      </w:pPr>
      <w:r>
        <w:separator/>
      </w:r>
    </w:p>
  </w:footnote>
  <w:footnote w:type="continuationSeparator" w:id="1">
    <w:p w:rsidR="008E62A6" w:rsidRDefault="008E62A6" w:rsidP="00921D4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5" w:type="dxa"/>
      <w:tblCellMar>
        <w:top w:w="15" w:type="dxa"/>
        <w:left w:w="15" w:type="dxa"/>
        <w:bottom w:w="15" w:type="dxa"/>
        <w:right w:w="15" w:type="dxa"/>
      </w:tblCellMar>
      <w:tblLook w:val="04A0"/>
    </w:tblPr>
    <w:tblGrid>
      <w:gridCol w:w="1686"/>
      <w:gridCol w:w="8804"/>
    </w:tblGrid>
    <w:tr w:rsidR="00921D41" w:rsidRPr="00921D41" w:rsidTr="00544B19">
      <w:trPr>
        <w:tblCellSpacing w:w="15" w:type="dxa"/>
      </w:trPr>
      <w:tc>
        <w:tcPr>
          <w:tcW w:w="750" w:type="pct"/>
          <w:vAlign w:val="center"/>
          <w:hideMark/>
        </w:tcPr>
        <w:p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952500" cy="914400"/>
                <wp:effectExtent l="19050" t="0" r="0" b="0"/>
                <wp:docPr id="2" name="Imagem 1" descr="https://sapl.portodosgauchos.mt.leg.br/media/sapl/public/casa/logotipo/logo_c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pl.portodosgauchos.mt.leg.br/media/sapl/public/casa/logotipo/logo_casa.png"/>
                        <pic:cNvPicPr>
                          <a:picLocks noChangeAspect="1" noChangeArrowheads="1"/>
                        </pic:cNvPicPr>
                      </pic:nvPicPr>
                      <pic:blipFill>
                        <a:blip r:embed="rId1"/>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4000" w:type="pct"/>
          <w:vAlign w:val="center"/>
          <w:hideMark/>
        </w:tcPr>
        <w:p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CÂMARA MUNICIPAL DE PORTO DOS GAÚCHOS/MT</w:t>
          </w:r>
        </w:p>
        <w:p w:rsid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CNPJ 24.771.776/0001-73</w:t>
          </w:r>
          <w:r w:rsidRPr="00921D41">
            <w:rPr>
              <w:rFonts w:ascii="Times New Roman" w:eastAsia="Times New Roman" w:hAnsi="Times New Roman" w:cs="Times New Roman"/>
              <w:sz w:val="24"/>
              <w:szCs w:val="24"/>
              <w:lang w:eastAsia="pt-BR"/>
            </w:rPr>
            <w:br/>
            <w:t>Rua Rio de Janeiro, 1150, Porto dos Gaúchos, Mato Grosso.</w:t>
          </w:r>
          <w:r w:rsidRPr="00921D41">
            <w:rPr>
              <w:rFonts w:ascii="Times New Roman" w:eastAsia="Times New Roman" w:hAnsi="Times New Roman" w:cs="Times New Roman"/>
              <w:sz w:val="24"/>
              <w:szCs w:val="24"/>
              <w:lang w:eastAsia="pt-BR"/>
            </w:rPr>
            <w:br/>
            <w:t>Fone/Fax: + 55 (66) 3526-1174. Portal: www.portodosgauchos.mt.leg.br</w:t>
          </w:r>
        </w:p>
        <w:p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p>
      </w:tc>
    </w:tr>
  </w:tbl>
  <w:p w:rsidR="00921D41" w:rsidRDefault="00921D41">
    <w:pPr>
      <w:pStyle w:val="Cabealho"/>
    </w:pPr>
  </w:p>
  <w:p w:rsidR="00921D41" w:rsidRDefault="00921D41" w:rsidP="00921D41">
    <w:pPr>
      <w:pStyle w:val="Cabealho"/>
      <w:tabs>
        <w:tab w:val="clear" w:pos="4252"/>
        <w:tab w:val="clear" w:pos="8504"/>
        <w:tab w:val="left" w:pos="1695"/>
      </w:tabs>
    </w:pPr>
    <w:r>
      <w:tab/>
    </w:r>
  </w:p>
  <w:p w:rsidR="00921D41" w:rsidRDefault="00921D41" w:rsidP="00921D41">
    <w:pPr>
      <w:pStyle w:val="Cabealho"/>
      <w:tabs>
        <w:tab w:val="clear" w:pos="4252"/>
        <w:tab w:val="clear" w:pos="8504"/>
        <w:tab w:val="left" w:pos="1695"/>
      </w:tabs>
      <w:jc w:val="left"/>
    </w:pPr>
  </w:p>
  <w:p w:rsidR="00921D41" w:rsidRPr="00920040" w:rsidRDefault="00921D41" w:rsidP="00921D41">
    <w:pPr>
      <w:pStyle w:val="Cabealho"/>
      <w:tabs>
        <w:tab w:val="clear" w:pos="4252"/>
        <w:tab w:val="clear" w:pos="8504"/>
        <w:tab w:val="left" w:pos="1695"/>
      </w:tabs>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Indico a Mesa, cumpridas as formalidades legais </w:t>
    </w:r>
    <w:r w:rsidRPr="00921D41">
      <w:rPr>
        <w:rFonts w:ascii="Times New Roman" w:eastAsia="Times New Roman" w:hAnsi="Times New Roman" w:cs="Times New Roman"/>
        <w:sz w:val="24"/>
        <w:szCs w:val="24"/>
        <w:lang w:eastAsia="pt-BR"/>
      </w:rPr>
      <w:br/>
      <w:t xml:space="preserve">que se oficialize ao </w:t>
    </w:r>
    <w:r w:rsidRPr="00921D41">
      <w:rPr>
        <w:rFonts w:ascii="Times New Roman" w:eastAsia="Times New Roman" w:hAnsi="Times New Roman" w:cs="Times New Roman"/>
        <w:b/>
        <w:bCs/>
        <w:sz w:val="24"/>
        <w:szCs w:val="24"/>
        <w:lang w:eastAsia="pt-BR"/>
      </w:rPr>
      <w:t xml:space="preserve">Prefeito Municipal </w:t>
    </w:r>
    <w:r w:rsidRPr="00921D41">
      <w:rPr>
        <w:rFonts w:ascii="Times New Roman" w:eastAsia="Times New Roman" w:hAnsi="Times New Roman" w:cs="Times New Roman"/>
        <w:b/>
        <w:bCs/>
        <w:sz w:val="24"/>
        <w:szCs w:val="24"/>
        <w:lang w:eastAsia="pt-BR"/>
      </w:rPr>
      <w:br/>
    </w:r>
    <w:r w:rsidRPr="00921D41">
      <w:rPr>
        <w:rFonts w:ascii="Times New Roman" w:eastAsia="Times New Roman" w:hAnsi="Times New Roman" w:cs="Times New Roman"/>
        <w:b/>
        <w:bCs/>
        <w:i/>
        <w:iCs/>
        <w:sz w:val="24"/>
        <w:szCs w:val="24"/>
        <w:lang w:eastAsia="pt-BR"/>
      </w:rPr>
      <w:t xml:space="preserve">Sr. </w:t>
    </w:r>
    <w:r w:rsidR="00920040">
      <w:rPr>
        <w:rFonts w:ascii="Times New Roman" w:eastAsia="Times New Roman" w:hAnsi="Times New Roman" w:cs="Times New Roman"/>
        <w:b/>
        <w:bCs/>
        <w:i/>
        <w:iCs/>
        <w:sz w:val="24"/>
        <w:szCs w:val="24"/>
        <w:lang w:eastAsia="pt-BR"/>
      </w:rPr>
      <w:t>Vanderlei Antônio de Abreu</w:t>
    </w:r>
    <w:r>
      <w:rPr>
        <w:rFonts w:ascii="Times New Roman" w:eastAsia="Times New Roman" w:hAnsi="Times New Roman" w:cs="Times New Roman"/>
        <w:b/>
        <w:bCs/>
        <w:i/>
        <w:iCs/>
        <w:sz w:val="24"/>
        <w:szCs w:val="24"/>
        <w:lang w:eastAsia="pt-BR"/>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921D41"/>
    <w:rsid w:val="0005080A"/>
    <w:rsid w:val="00071CCA"/>
    <w:rsid w:val="00117557"/>
    <w:rsid w:val="00147F57"/>
    <w:rsid w:val="0017595C"/>
    <w:rsid w:val="001E4C80"/>
    <w:rsid w:val="0021404E"/>
    <w:rsid w:val="00262A36"/>
    <w:rsid w:val="002D28B9"/>
    <w:rsid w:val="003A0A35"/>
    <w:rsid w:val="003A2F7E"/>
    <w:rsid w:val="003A3294"/>
    <w:rsid w:val="00416EF8"/>
    <w:rsid w:val="004B2AFF"/>
    <w:rsid w:val="004E460C"/>
    <w:rsid w:val="004F5266"/>
    <w:rsid w:val="00511F7E"/>
    <w:rsid w:val="005240A4"/>
    <w:rsid w:val="005834B6"/>
    <w:rsid w:val="005944D9"/>
    <w:rsid w:val="005B0B11"/>
    <w:rsid w:val="005E2781"/>
    <w:rsid w:val="005E68E6"/>
    <w:rsid w:val="00614D8E"/>
    <w:rsid w:val="00614D92"/>
    <w:rsid w:val="006E4AAC"/>
    <w:rsid w:val="00702F4C"/>
    <w:rsid w:val="00703DA3"/>
    <w:rsid w:val="007258E3"/>
    <w:rsid w:val="00757AF2"/>
    <w:rsid w:val="00782A8D"/>
    <w:rsid w:val="00793633"/>
    <w:rsid w:val="007B5CA3"/>
    <w:rsid w:val="007D441A"/>
    <w:rsid w:val="00803DB0"/>
    <w:rsid w:val="008174A4"/>
    <w:rsid w:val="008364B5"/>
    <w:rsid w:val="008A2CB3"/>
    <w:rsid w:val="008A642F"/>
    <w:rsid w:val="008B6B80"/>
    <w:rsid w:val="008D69ED"/>
    <w:rsid w:val="008E62A6"/>
    <w:rsid w:val="00920040"/>
    <w:rsid w:val="00921D41"/>
    <w:rsid w:val="00922CF4"/>
    <w:rsid w:val="00950360"/>
    <w:rsid w:val="00A8630E"/>
    <w:rsid w:val="00B31933"/>
    <w:rsid w:val="00B44995"/>
    <w:rsid w:val="00BB59C3"/>
    <w:rsid w:val="00BC7856"/>
    <w:rsid w:val="00BE1E0C"/>
    <w:rsid w:val="00BF10ED"/>
    <w:rsid w:val="00BF27F5"/>
    <w:rsid w:val="00C1742D"/>
    <w:rsid w:val="00C23605"/>
    <w:rsid w:val="00C60B4B"/>
    <w:rsid w:val="00C9060A"/>
    <w:rsid w:val="00CF27DA"/>
    <w:rsid w:val="00D15785"/>
    <w:rsid w:val="00D254F4"/>
    <w:rsid w:val="00D446B2"/>
    <w:rsid w:val="00D82293"/>
    <w:rsid w:val="00DB174A"/>
    <w:rsid w:val="00DE5C4F"/>
    <w:rsid w:val="00DF055D"/>
    <w:rsid w:val="00E0767D"/>
    <w:rsid w:val="00EC649F"/>
    <w:rsid w:val="00EF636B"/>
    <w:rsid w:val="00F4022D"/>
    <w:rsid w:val="00F84EE3"/>
    <w:rsid w:val="00F928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
    <w:name w:val="cab"/>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textopq">
    <w:name w:val="textopq"/>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
    <w:name w:val="em"/>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1D41"/>
    <w:rPr>
      <w:b/>
      <w:bCs/>
    </w:rPr>
  </w:style>
  <w:style w:type="paragraph" w:customStyle="1" w:styleId="textono">
    <w:name w:val="textono"/>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21D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D41"/>
    <w:rPr>
      <w:rFonts w:ascii="Tahoma" w:hAnsi="Tahoma" w:cs="Tahoma"/>
      <w:sz w:val="16"/>
      <w:szCs w:val="16"/>
    </w:rPr>
  </w:style>
  <w:style w:type="paragraph" w:styleId="Cabealho">
    <w:name w:val="header"/>
    <w:basedOn w:val="Normal"/>
    <w:link w:val="CabealhoChar"/>
    <w:uiPriority w:val="99"/>
    <w:unhideWhenUsed/>
    <w:rsid w:val="00921D41"/>
    <w:pPr>
      <w:tabs>
        <w:tab w:val="center" w:pos="4252"/>
        <w:tab w:val="right" w:pos="8504"/>
      </w:tabs>
      <w:spacing w:line="240" w:lineRule="auto"/>
    </w:pPr>
  </w:style>
  <w:style w:type="character" w:customStyle="1" w:styleId="CabealhoChar">
    <w:name w:val="Cabeçalho Char"/>
    <w:basedOn w:val="Fontepargpadro"/>
    <w:link w:val="Cabealho"/>
    <w:uiPriority w:val="99"/>
    <w:rsid w:val="00921D41"/>
  </w:style>
  <w:style w:type="paragraph" w:styleId="Rodap">
    <w:name w:val="footer"/>
    <w:basedOn w:val="Normal"/>
    <w:link w:val="RodapChar"/>
    <w:uiPriority w:val="99"/>
    <w:unhideWhenUsed/>
    <w:rsid w:val="00921D41"/>
    <w:pPr>
      <w:tabs>
        <w:tab w:val="center" w:pos="4252"/>
        <w:tab w:val="right" w:pos="8504"/>
      </w:tabs>
      <w:spacing w:line="240" w:lineRule="auto"/>
    </w:pPr>
  </w:style>
  <w:style w:type="character" w:customStyle="1" w:styleId="RodapChar">
    <w:name w:val="Rodapé Char"/>
    <w:basedOn w:val="Fontepargpadro"/>
    <w:link w:val="Rodap"/>
    <w:uiPriority w:val="99"/>
    <w:rsid w:val="00921D41"/>
  </w:style>
  <w:style w:type="character" w:styleId="Hyperlink">
    <w:name w:val="Hyperlink"/>
    <w:basedOn w:val="Fontepargpadro"/>
    <w:uiPriority w:val="99"/>
    <w:unhideWhenUsed/>
    <w:rsid w:val="00921D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64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139</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2021-07-30T13:13:00Z</cp:lastPrinted>
  <dcterms:created xsi:type="dcterms:W3CDTF">2021-07-30T13:13:00Z</dcterms:created>
  <dcterms:modified xsi:type="dcterms:W3CDTF">2021-07-30T13:13:00Z</dcterms:modified>
</cp:coreProperties>
</file>