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4D0B" w14:textId="2EE9148D" w:rsidR="00F65318" w:rsidRPr="002511E9" w:rsidRDefault="00727504" w:rsidP="00727504">
      <w:pPr>
        <w:spacing w:after="0" w:line="240" w:lineRule="auto"/>
        <w:ind w:firstLine="2268"/>
        <w:rPr>
          <w:rFonts w:ascii="Times New Roman" w:hAnsi="Times New Roman"/>
          <w:b/>
          <w:sz w:val="26"/>
          <w:szCs w:val="26"/>
        </w:rPr>
      </w:pPr>
      <w:r w:rsidRPr="002511E9">
        <w:rPr>
          <w:rFonts w:ascii="Times New Roman" w:hAnsi="Times New Roman"/>
          <w:b/>
          <w:sz w:val="26"/>
          <w:szCs w:val="26"/>
        </w:rPr>
        <w:t>PROJETO DE LEI N° 01</w:t>
      </w:r>
      <w:r w:rsidR="00045BAC" w:rsidRPr="002511E9">
        <w:rPr>
          <w:rFonts w:ascii="Times New Roman" w:hAnsi="Times New Roman"/>
          <w:b/>
          <w:sz w:val="26"/>
          <w:szCs w:val="26"/>
        </w:rPr>
        <w:t>6</w:t>
      </w:r>
      <w:r w:rsidRPr="002511E9">
        <w:rPr>
          <w:rFonts w:ascii="Times New Roman" w:hAnsi="Times New Roman"/>
          <w:b/>
          <w:sz w:val="26"/>
          <w:szCs w:val="26"/>
        </w:rPr>
        <w:t>/2021</w:t>
      </w:r>
    </w:p>
    <w:p w14:paraId="5713CDF3" w14:textId="64F77D11" w:rsidR="00727504" w:rsidRPr="002511E9" w:rsidRDefault="002511E9" w:rsidP="00727504">
      <w:pPr>
        <w:spacing w:after="0" w:line="240" w:lineRule="auto"/>
        <w:ind w:firstLine="2268"/>
        <w:rPr>
          <w:rFonts w:ascii="Times New Roman" w:hAnsi="Times New Roman"/>
          <w:b/>
          <w:sz w:val="24"/>
          <w:szCs w:val="24"/>
        </w:rPr>
      </w:pPr>
      <w:r w:rsidRPr="002511E9">
        <w:rPr>
          <w:rFonts w:ascii="Times New Roman" w:hAnsi="Times New Roman"/>
          <w:b/>
          <w:sz w:val="24"/>
          <w:szCs w:val="24"/>
        </w:rPr>
        <w:t>De: 31</w:t>
      </w:r>
      <w:r w:rsidR="00727504" w:rsidRPr="002511E9">
        <w:rPr>
          <w:rFonts w:ascii="Times New Roman" w:hAnsi="Times New Roman"/>
          <w:b/>
          <w:sz w:val="24"/>
          <w:szCs w:val="24"/>
        </w:rPr>
        <w:t xml:space="preserve"> de Março de 2021</w:t>
      </w:r>
    </w:p>
    <w:p w14:paraId="16B1814E" w14:textId="77777777" w:rsidR="00F65318" w:rsidRPr="002511E9" w:rsidRDefault="00F65318" w:rsidP="00F65318">
      <w:pPr>
        <w:pStyle w:val="western"/>
        <w:spacing w:before="0" w:beforeAutospacing="0" w:after="0"/>
        <w:jc w:val="both"/>
      </w:pPr>
    </w:p>
    <w:p w14:paraId="32BA4CCD" w14:textId="62778A4C" w:rsidR="00F65318" w:rsidRDefault="002511E9" w:rsidP="00727504">
      <w:pPr>
        <w:pStyle w:val="western"/>
        <w:spacing w:before="0" w:beforeAutospacing="0" w:after="0"/>
        <w:ind w:left="2268"/>
        <w:jc w:val="both"/>
        <w:rPr>
          <w:b/>
          <w:bCs/>
        </w:rPr>
      </w:pPr>
      <w:r>
        <w:rPr>
          <w:b/>
          <w:bCs/>
          <w:kern w:val="36"/>
        </w:rPr>
        <w:t>“</w:t>
      </w:r>
      <w:r w:rsidR="00F65318" w:rsidRPr="002511E9">
        <w:rPr>
          <w:b/>
          <w:bCs/>
          <w:kern w:val="36"/>
        </w:rPr>
        <w:t>Autoriza o Poder Executivo Municipal a transferir incentivos financeiros a</w:t>
      </w:r>
      <w:r w:rsidR="003F15B7" w:rsidRPr="002511E9">
        <w:rPr>
          <w:bCs/>
          <w:kern w:val="36"/>
        </w:rPr>
        <w:t xml:space="preserve"> </w:t>
      </w:r>
      <w:r w:rsidR="003F15B7" w:rsidRPr="002511E9">
        <w:rPr>
          <w:b/>
          <w:kern w:val="36"/>
        </w:rPr>
        <w:t>Associação dos Beneficiários da Rodovia MT 010</w:t>
      </w:r>
      <w:r w:rsidR="00F65318" w:rsidRPr="002511E9">
        <w:rPr>
          <w:b/>
          <w:kern w:val="36"/>
        </w:rPr>
        <w:t>, e</w:t>
      </w:r>
      <w:r w:rsidR="00F65318" w:rsidRPr="002511E9">
        <w:rPr>
          <w:b/>
          <w:bCs/>
          <w:kern w:val="36"/>
        </w:rPr>
        <w:t xml:space="preserve"> dá outras providências</w:t>
      </w:r>
      <w:r w:rsidR="00F65318" w:rsidRPr="002511E9">
        <w:rPr>
          <w:b/>
          <w:bCs/>
        </w:rPr>
        <w:t>.</w:t>
      </w:r>
      <w:r>
        <w:rPr>
          <w:b/>
          <w:bCs/>
        </w:rPr>
        <w:t>”</w:t>
      </w:r>
    </w:p>
    <w:p w14:paraId="1F01830B" w14:textId="77777777" w:rsidR="002511E9" w:rsidRPr="002511E9" w:rsidRDefault="002511E9" w:rsidP="00727504">
      <w:pPr>
        <w:pStyle w:val="western"/>
        <w:spacing w:before="0" w:beforeAutospacing="0" w:after="0"/>
        <w:ind w:left="2268"/>
        <w:jc w:val="both"/>
        <w:rPr>
          <w:b/>
          <w:bCs/>
        </w:rPr>
      </w:pPr>
    </w:p>
    <w:p w14:paraId="0473316B" w14:textId="77777777" w:rsidR="00316E65" w:rsidRPr="002511E9" w:rsidRDefault="00316E65" w:rsidP="00316E65">
      <w:pPr>
        <w:spacing w:after="0" w:line="240" w:lineRule="auto"/>
        <w:ind w:firstLine="2279"/>
        <w:jc w:val="both"/>
        <w:rPr>
          <w:rFonts w:ascii="Times New Roman" w:hAnsi="Times New Roman"/>
          <w:b/>
          <w:sz w:val="24"/>
          <w:szCs w:val="24"/>
        </w:rPr>
      </w:pPr>
    </w:p>
    <w:p w14:paraId="1A6088F7" w14:textId="32ED60E9" w:rsidR="00316E65" w:rsidRPr="002511E9" w:rsidRDefault="00316E65" w:rsidP="00316E65">
      <w:pPr>
        <w:spacing w:after="0" w:line="240" w:lineRule="auto"/>
        <w:ind w:firstLine="2279"/>
        <w:jc w:val="both"/>
        <w:rPr>
          <w:rFonts w:ascii="Times New Roman" w:hAnsi="Times New Roman"/>
          <w:sz w:val="24"/>
          <w:szCs w:val="24"/>
          <w:lang w:val="pt-PT"/>
        </w:rPr>
      </w:pPr>
      <w:r w:rsidRPr="002511E9">
        <w:rPr>
          <w:rFonts w:ascii="Times New Roman" w:hAnsi="Times New Roman"/>
          <w:b/>
          <w:sz w:val="24"/>
          <w:szCs w:val="24"/>
        </w:rPr>
        <w:t xml:space="preserve">VANDERLEI ANTONIO DE ABREU, PREFEITO MUNICIPAL DE PORTO DOS GAUCHOS-MT, </w:t>
      </w:r>
      <w:r w:rsidRPr="002511E9">
        <w:rPr>
          <w:rFonts w:ascii="Times New Roman" w:hAnsi="Times New Roman"/>
          <w:sz w:val="24"/>
          <w:szCs w:val="24"/>
        </w:rPr>
        <w:t xml:space="preserve">no uso de suas atribuições legais, </w:t>
      </w:r>
      <w:r w:rsidRPr="002511E9">
        <w:rPr>
          <w:rFonts w:ascii="Times New Roman" w:hAnsi="Times New Roman"/>
          <w:bCs/>
          <w:sz w:val="24"/>
          <w:szCs w:val="24"/>
          <w:lang w:val="pt-PT"/>
        </w:rPr>
        <w:t>fa</w:t>
      </w:r>
      <w:r w:rsidRPr="002511E9">
        <w:rPr>
          <w:rFonts w:ascii="Times New Roman" w:hAnsi="Times New Roman"/>
          <w:sz w:val="24"/>
          <w:szCs w:val="24"/>
          <w:lang w:val="pt-PT"/>
        </w:rPr>
        <w:t>z saber que o Poder Legislativo aprovou e eu sanciono e promulgo a seguinte Lei:</w:t>
      </w:r>
    </w:p>
    <w:p w14:paraId="1195201C" w14:textId="77777777" w:rsidR="00F65318" w:rsidRPr="002511E9" w:rsidRDefault="00F65318" w:rsidP="00F65318">
      <w:pPr>
        <w:pStyle w:val="western"/>
        <w:spacing w:before="0" w:beforeAutospacing="0" w:after="0"/>
        <w:ind w:firstLine="1435"/>
        <w:jc w:val="both"/>
      </w:pPr>
    </w:p>
    <w:p w14:paraId="20FD838E" w14:textId="2836C34D" w:rsidR="00F65318" w:rsidRPr="002511E9" w:rsidRDefault="00481BF4" w:rsidP="00F65318">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b/>
          <w:bCs/>
          <w:kern w:val="36"/>
          <w:sz w:val="24"/>
          <w:szCs w:val="24"/>
          <w:lang w:eastAsia="pt-BR"/>
        </w:rPr>
        <w:t>Art. 1º</w:t>
      </w:r>
      <w:r w:rsidR="00F65318" w:rsidRPr="002511E9">
        <w:rPr>
          <w:rFonts w:ascii="Times New Roman" w:eastAsia="Times New Roman" w:hAnsi="Times New Roman"/>
          <w:bCs/>
          <w:kern w:val="36"/>
          <w:sz w:val="24"/>
          <w:szCs w:val="24"/>
          <w:lang w:eastAsia="pt-BR"/>
        </w:rPr>
        <w:t xml:space="preserve"> </w:t>
      </w:r>
      <w:r w:rsidR="00F65318" w:rsidRPr="002511E9">
        <w:rPr>
          <w:rFonts w:ascii="Times New Roman" w:eastAsia="Times New Roman" w:hAnsi="Times New Roman"/>
          <w:sz w:val="24"/>
          <w:szCs w:val="24"/>
          <w:shd w:val="clear" w:color="auto" w:fill="FFFFFF"/>
          <w:lang w:eastAsia="pt-BR"/>
        </w:rPr>
        <w:t xml:space="preserve">Fica </w:t>
      </w:r>
      <w:r w:rsidR="00F65318" w:rsidRPr="002511E9">
        <w:rPr>
          <w:rFonts w:ascii="Times New Roman" w:eastAsia="Times New Roman" w:hAnsi="Times New Roman"/>
          <w:bCs/>
          <w:kern w:val="36"/>
          <w:sz w:val="24"/>
          <w:szCs w:val="24"/>
          <w:lang w:eastAsia="pt-BR"/>
        </w:rPr>
        <w:t xml:space="preserve">o Poder Executivo Municipal autorizado a transferir incentivos financeiros na ordem </w:t>
      </w:r>
      <w:r w:rsidR="005E77D9" w:rsidRPr="002511E9">
        <w:rPr>
          <w:rFonts w:ascii="Times New Roman" w:eastAsia="Times New Roman" w:hAnsi="Times New Roman"/>
          <w:bCs/>
          <w:kern w:val="36"/>
          <w:sz w:val="24"/>
          <w:szCs w:val="24"/>
          <w:lang w:eastAsia="pt-BR"/>
        </w:rPr>
        <w:t xml:space="preserve">total </w:t>
      </w:r>
      <w:r w:rsidR="00F65318" w:rsidRPr="002511E9">
        <w:rPr>
          <w:rFonts w:ascii="Times New Roman" w:eastAsia="Times New Roman" w:hAnsi="Times New Roman"/>
          <w:bCs/>
          <w:kern w:val="36"/>
          <w:sz w:val="24"/>
          <w:szCs w:val="24"/>
          <w:lang w:eastAsia="pt-BR"/>
        </w:rPr>
        <w:t xml:space="preserve">de R$ </w:t>
      </w:r>
      <w:r w:rsidR="00AC5AB9" w:rsidRPr="002511E9">
        <w:rPr>
          <w:rFonts w:ascii="Times New Roman" w:eastAsia="Times New Roman" w:hAnsi="Times New Roman"/>
          <w:bCs/>
          <w:kern w:val="36"/>
          <w:sz w:val="24"/>
          <w:szCs w:val="24"/>
          <w:lang w:eastAsia="pt-BR"/>
        </w:rPr>
        <w:t>198.000,00 (cento e noventa e oito mil reais</w:t>
      </w:r>
      <w:r w:rsidR="00F65318" w:rsidRPr="002511E9">
        <w:rPr>
          <w:rFonts w:ascii="Times New Roman" w:eastAsia="Times New Roman" w:hAnsi="Times New Roman"/>
          <w:bCs/>
          <w:kern w:val="36"/>
          <w:sz w:val="24"/>
          <w:szCs w:val="24"/>
          <w:lang w:eastAsia="pt-BR"/>
        </w:rPr>
        <w:t>)</w:t>
      </w:r>
      <w:r w:rsidR="004C6F99" w:rsidRPr="002511E9">
        <w:rPr>
          <w:rFonts w:ascii="Times New Roman" w:eastAsia="Times New Roman" w:hAnsi="Times New Roman"/>
          <w:bCs/>
          <w:kern w:val="36"/>
          <w:sz w:val="24"/>
          <w:szCs w:val="24"/>
          <w:lang w:eastAsia="pt-BR"/>
        </w:rPr>
        <w:t xml:space="preserve"> </w:t>
      </w:r>
      <w:r w:rsidR="007323E3" w:rsidRPr="002511E9">
        <w:rPr>
          <w:rFonts w:ascii="Times New Roman" w:eastAsia="Times New Roman" w:hAnsi="Times New Roman"/>
          <w:bCs/>
          <w:kern w:val="36"/>
          <w:sz w:val="24"/>
          <w:szCs w:val="24"/>
          <w:lang w:eastAsia="pt-BR"/>
        </w:rPr>
        <w:t>mediante 4 (</w:t>
      </w:r>
      <w:r w:rsidR="004C6F99" w:rsidRPr="002511E9">
        <w:rPr>
          <w:rFonts w:ascii="Times New Roman" w:eastAsia="Times New Roman" w:hAnsi="Times New Roman"/>
          <w:bCs/>
          <w:kern w:val="36"/>
          <w:sz w:val="24"/>
          <w:szCs w:val="24"/>
          <w:lang w:eastAsia="pt-BR"/>
        </w:rPr>
        <w:t>quatro</w:t>
      </w:r>
      <w:r w:rsidR="005E77D9" w:rsidRPr="002511E9">
        <w:rPr>
          <w:rFonts w:ascii="Times New Roman" w:eastAsia="Times New Roman" w:hAnsi="Times New Roman"/>
          <w:bCs/>
          <w:kern w:val="36"/>
          <w:sz w:val="24"/>
          <w:szCs w:val="24"/>
          <w:lang w:eastAsia="pt-BR"/>
        </w:rPr>
        <w:t>)</w:t>
      </w:r>
      <w:r w:rsidR="004C6F99" w:rsidRPr="002511E9">
        <w:rPr>
          <w:rFonts w:ascii="Times New Roman" w:eastAsia="Times New Roman" w:hAnsi="Times New Roman"/>
          <w:bCs/>
          <w:kern w:val="36"/>
          <w:sz w:val="24"/>
          <w:szCs w:val="24"/>
          <w:lang w:eastAsia="pt-BR"/>
        </w:rPr>
        <w:t xml:space="preserve"> parcelas de R$ 49.500</w:t>
      </w:r>
      <w:r w:rsidR="0077648E" w:rsidRPr="002511E9">
        <w:rPr>
          <w:rFonts w:ascii="Times New Roman" w:eastAsia="Times New Roman" w:hAnsi="Times New Roman"/>
          <w:bCs/>
          <w:kern w:val="36"/>
          <w:sz w:val="24"/>
          <w:szCs w:val="24"/>
          <w:lang w:eastAsia="pt-BR"/>
        </w:rPr>
        <w:t>,00</w:t>
      </w:r>
      <w:r w:rsidR="004C6F99" w:rsidRPr="002511E9">
        <w:rPr>
          <w:rFonts w:ascii="Times New Roman" w:eastAsia="Times New Roman" w:hAnsi="Times New Roman"/>
          <w:bCs/>
          <w:kern w:val="36"/>
          <w:sz w:val="24"/>
          <w:szCs w:val="24"/>
          <w:lang w:eastAsia="pt-BR"/>
        </w:rPr>
        <w:t xml:space="preserve"> (quarenta e nove mil e quinhentos</w:t>
      </w:r>
      <w:r w:rsidR="0077648E" w:rsidRPr="002511E9">
        <w:rPr>
          <w:rFonts w:ascii="Times New Roman" w:eastAsia="Times New Roman" w:hAnsi="Times New Roman"/>
          <w:bCs/>
          <w:kern w:val="36"/>
          <w:sz w:val="24"/>
          <w:szCs w:val="24"/>
          <w:lang w:eastAsia="pt-BR"/>
        </w:rPr>
        <w:t xml:space="preserve"> reais</w:t>
      </w:r>
      <w:r w:rsidR="004C6F99" w:rsidRPr="002511E9">
        <w:rPr>
          <w:rFonts w:ascii="Times New Roman" w:eastAsia="Times New Roman" w:hAnsi="Times New Roman"/>
          <w:bCs/>
          <w:kern w:val="36"/>
          <w:sz w:val="24"/>
          <w:szCs w:val="24"/>
          <w:lang w:eastAsia="pt-BR"/>
        </w:rPr>
        <w:t>)</w:t>
      </w:r>
      <w:r w:rsidR="00F65318" w:rsidRPr="002511E9">
        <w:rPr>
          <w:rFonts w:ascii="Times New Roman" w:eastAsia="Times New Roman" w:hAnsi="Times New Roman"/>
          <w:bCs/>
          <w:kern w:val="36"/>
          <w:sz w:val="24"/>
          <w:szCs w:val="24"/>
          <w:lang w:eastAsia="pt-BR"/>
        </w:rPr>
        <w:t xml:space="preserve"> a</w:t>
      </w:r>
      <w:r w:rsidR="006C3C17" w:rsidRPr="002511E9">
        <w:rPr>
          <w:rFonts w:ascii="Times New Roman" w:hAnsi="Times New Roman"/>
          <w:sz w:val="24"/>
          <w:szCs w:val="24"/>
        </w:rPr>
        <w:t xml:space="preserve"> </w:t>
      </w:r>
      <w:r w:rsidR="006C3C17" w:rsidRPr="002511E9">
        <w:rPr>
          <w:rFonts w:ascii="Times New Roman" w:eastAsia="Times New Roman" w:hAnsi="Times New Roman"/>
          <w:bCs/>
          <w:kern w:val="36"/>
          <w:sz w:val="24"/>
          <w:szCs w:val="24"/>
          <w:lang w:eastAsia="pt-BR"/>
        </w:rPr>
        <w:t>Associação dos Beneficiários da Rodovia MT 010</w:t>
      </w:r>
      <w:r w:rsidR="00F65318" w:rsidRPr="002511E9">
        <w:rPr>
          <w:rFonts w:ascii="Times New Roman" w:eastAsia="Times New Roman" w:hAnsi="Times New Roman"/>
          <w:bCs/>
          <w:kern w:val="36"/>
          <w:sz w:val="24"/>
          <w:szCs w:val="24"/>
          <w:lang w:eastAsia="pt-BR"/>
        </w:rPr>
        <w:t>, o qual será utilizado para o desenvolvimento de projetos de pavimentação asfáltica para a Rodovia MT-</w:t>
      </w:r>
      <w:r w:rsidR="006E5478" w:rsidRPr="002511E9">
        <w:rPr>
          <w:rFonts w:ascii="Times New Roman" w:eastAsia="Times New Roman" w:hAnsi="Times New Roman"/>
          <w:bCs/>
          <w:kern w:val="36"/>
          <w:sz w:val="24"/>
          <w:szCs w:val="24"/>
          <w:lang w:eastAsia="pt-BR"/>
        </w:rPr>
        <w:t>0</w:t>
      </w:r>
      <w:r w:rsidR="00CF1B93" w:rsidRPr="002511E9">
        <w:rPr>
          <w:rFonts w:ascii="Times New Roman" w:eastAsia="Times New Roman" w:hAnsi="Times New Roman"/>
          <w:bCs/>
          <w:kern w:val="36"/>
          <w:sz w:val="24"/>
          <w:szCs w:val="24"/>
          <w:lang w:eastAsia="pt-BR"/>
        </w:rPr>
        <w:t>10</w:t>
      </w:r>
      <w:r w:rsidR="00F65318" w:rsidRPr="002511E9">
        <w:rPr>
          <w:rFonts w:ascii="Times New Roman" w:eastAsia="Times New Roman" w:hAnsi="Times New Roman"/>
          <w:bCs/>
          <w:kern w:val="36"/>
          <w:sz w:val="24"/>
          <w:szCs w:val="24"/>
          <w:lang w:eastAsia="pt-BR"/>
        </w:rPr>
        <w:t>, consoante Anexo I desta Lei.</w:t>
      </w:r>
    </w:p>
    <w:p w14:paraId="38AC9D9A" w14:textId="77777777" w:rsidR="00F65318" w:rsidRPr="002511E9" w:rsidRDefault="00F65318" w:rsidP="00F65318">
      <w:pPr>
        <w:shd w:val="clear" w:color="auto" w:fill="FFFFFF"/>
        <w:spacing w:after="0" w:line="240" w:lineRule="auto"/>
        <w:ind w:right="-1" w:firstLine="1418"/>
        <w:jc w:val="both"/>
        <w:outlineLvl w:val="0"/>
        <w:rPr>
          <w:rFonts w:ascii="Times New Roman" w:eastAsia="Times New Roman" w:hAnsi="Times New Roman"/>
          <w:sz w:val="24"/>
          <w:szCs w:val="24"/>
          <w:shd w:val="clear" w:color="auto" w:fill="FFFFFF"/>
          <w:lang w:eastAsia="pt-BR"/>
        </w:rPr>
      </w:pPr>
    </w:p>
    <w:p w14:paraId="5126ED91" w14:textId="32F537B3" w:rsidR="00F65318" w:rsidRPr="002511E9" w:rsidRDefault="00F65318" w:rsidP="00F65318">
      <w:pPr>
        <w:shd w:val="clear" w:color="auto" w:fill="FFFFFF"/>
        <w:spacing w:after="0" w:line="240" w:lineRule="auto"/>
        <w:ind w:right="-1" w:firstLine="1418"/>
        <w:jc w:val="both"/>
        <w:outlineLvl w:val="0"/>
        <w:rPr>
          <w:rFonts w:ascii="Times New Roman" w:eastAsia="Times New Roman" w:hAnsi="Times New Roman"/>
          <w:sz w:val="24"/>
          <w:szCs w:val="24"/>
          <w:shd w:val="clear" w:color="auto" w:fill="FFFFFF"/>
          <w:lang w:eastAsia="pt-BR"/>
        </w:rPr>
      </w:pPr>
      <w:r w:rsidRPr="002511E9">
        <w:rPr>
          <w:rFonts w:ascii="Times New Roman" w:eastAsia="Times New Roman" w:hAnsi="Times New Roman"/>
          <w:b/>
          <w:sz w:val="24"/>
          <w:szCs w:val="24"/>
          <w:shd w:val="clear" w:color="auto" w:fill="FFFFFF"/>
          <w:lang w:eastAsia="pt-BR"/>
        </w:rPr>
        <w:t>Art. 2</w:t>
      </w:r>
      <w:r w:rsidR="00481BF4" w:rsidRPr="002511E9">
        <w:rPr>
          <w:rFonts w:ascii="Times New Roman" w:eastAsia="Times New Roman" w:hAnsi="Times New Roman"/>
          <w:b/>
          <w:sz w:val="24"/>
          <w:szCs w:val="24"/>
          <w:shd w:val="clear" w:color="auto" w:fill="FFFFFF"/>
          <w:lang w:eastAsia="pt-BR"/>
        </w:rPr>
        <w:t>º</w:t>
      </w:r>
      <w:r w:rsidRPr="002511E9">
        <w:rPr>
          <w:rFonts w:ascii="Times New Roman" w:eastAsia="Times New Roman" w:hAnsi="Times New Roman"/>
          <w:sz w:val="24"/>
          <w:szCs w:val="24"/>
          <w:shd w:val="clear" w:color="auto" w:fill="FFFFFF"/>
          <w:lang w:eastAsia="pt-BR"/>
        </w:rPr>
        <w:t xml:space="preserve"> </w:t>
      </w:r>
      <w:r w:rsidR="00CF1B93" w:rsidRPr="002511E9">
        <w:rPr>
          <w:rFonts w:ascii="Times New Roman" w:eastAsia="Times New Roman" w:hAnsi="Times New Roman"/>
          <w:sz w:val="24"/>
          <w:szCs w:val="24"/>
          <w:shd w:val="clear" w:color="auto" w:fill="FFFFFF"/>
          <w:lang w:eastAsia="pt-BR"/>
        </w:rPr>
        <w:t xml:space="preserve">Associação dos Beneficiários da Rodovia MT 010 </w:t>
      </w:r>
      <w:r w:rsidRPr="002511E9">
        <w:rPr>
          <w:rFonts w:ascii="Times New Roman" w:eastAsia="Times New Roman" w:hAnsi="Times New Roman"/>
          <w:bCs/>
          <w:kern w:val="36"/>
          <w:sz w:val="24"/>
          <w:szCs w:val="24"/>
          <w:lang w:eastAsia="pt-BR"/>
        </w:rPr>
        <w:t xml:space="preserve">deverá, </w:t>
      </w:r>
      <w:r w:rsidRPr="002511E9">
        <w:rPr>
          <w:rFonts w:ascii="Times New Roman" w:eastAsia="Times New Roman" w:hAnsi="Times New Roman"/>
          <w:sz w:val="24"/>
          <w:szCs w:val="24"/>
          <w:shd w:val="clear" w:color="auto" w:fill="FFFFFF"/>
          <w:lang w:eastAsia="pt-BR"/>
        </w:rPr>
        <w:t xml:space="preserve">num prazo máximo de 02 (dois) anos, apresentar os projetos desenvolvidos, bem como doá-los ao Município de </w:t>
      </w:r>
      <w:r w:rsidR="00794020">
        <w:rPr>
          <w:rFonts w:ascii="Times New Roman" w:eastAsia="Times New Roman" w:hAnsi="Times New Roman"/>
          <w:sz w:val="24"/>
          <w:szCs w:val="24"/>
          <w:shd w:val="clear" w:color="auto" w:fill="FFFFFF"/>
          <w:lang w:eastAsia="pt-BR"/>
        </w:rPr>
        <w:t>Porto dos Gaúchos/MT</w:t>
      </w:r>
      <w:bookmarkStart w:id="0" w:name="_GoBack"/>
      <w:bookmarkEnd w:id="0"/>
      <w:r w:rsidRPr="002511E9">
        <w:rPr>
          <w:rFonts w:ascii="Times New Roman" w:eastAsia="Times New Roman" w:hAnsi="Times New Roman"/>
          <w:sz w:val="24"/>
          <w:szCs w:val="24"/>
          <w:shd w:val="clear" w:color="auto" w:fill="FFFFFF"/>
          <w:lang w:eastAsia="pt-BR"/>
        </w:rPr>
        <w:t xml:space="preserve"> para a devida utilização, comprovando-se a realização da despesa por meio de documentos hábeis segundo legislação vigente.</w:t>
      </w:r>
    </w:p>
    <w:p w14:paraId="5D74BE99" w14:textId="77777777" w:rsidR="00F65318" w:rsidRPr="002511E9" w:rsidRDefault="00F65318" w:rsidP="00F65318">
      <w:pPr>
        <w:shd w:val="clear" w:color="auto" w:fill="FFFFFF"/>
        <w:spacing w:after="0" w:line="240" w:lineRule="auto"/>
        <w:ind w:right="-1" w:firstLine="1418"/>
        <w:jc w:val="both"/>
        <w:outlineLvl w:val="0"/>
        <w:rPr>
          <w:rFonts w:ascii="Times New Roman" w:eastAsia="Times New Roman" w:hAnsi="Times New Roman"/>
          <w:sz w:val="24"/>
          <w:szCs w:val="24"/>
          <w:shd w:val="clear" w:color="auto" w:fill="FFFFFF"/>
          <w:lang w:eastAsia="pt-BR"/>
        </w:rPr>
      </w:pPr>
    </w:p>
    <w:p w14:paraId="62C0D523" w14:textId="13D9ED5B" w:rsidR="00F65318" w:rsidRPr="002511E9" w:rsidRDefault="00481BF4" w:rsidP="00F65318">
      <w:pPr>
        <w:shd w:val="clear" w:color="auto" w:fill="FFFFFF"/>
        <w:spacing w:after="0" w:line="240" w:lineRule="auto"/>
        <w:ind w:right="-1" w:firstLine="1418"/>
        <w:jc w:val="both"/>
        <w:outlineLvl w:val="0"/>
        <w:rPr>
          <w:rFonts w:ascii="Times New Roman" w:eastAsia="Times New Roman" w:hAnsi="Times New Roman"/>
          <w:sz w:val="24"/>
          <w:szCs w:val="24"/>
          <w:shd w:val="clear" w:color="auto" w:fill="FFFFFF"/>
          <w:lang w:eastAsia="pt-BR"/>
        </w:rPr>
      </w:pPr>
      <w:r w:rsidRPr="002511E9">
        <w:rPr>
          <w:rFonts w:ascii="Times New Roman" w:eastAsia="Times New Roman" w:hAnsi="Times New Roman"/>
          <w:b/>
          <w:sz w:val="24"/>
          <w:szCs w:val="24"/>
          <w:shd w:val="clear" w:color="auto" w:fill="FFFFFF"/>
          <w:lang w:eastAsia="pt-BR"/>
        </w:rPr>
        <w:t>Art. 3º</w:t>
      </w:r>
      <w:r w:rsidR="00F65318" w:rsidRPr="002511E9">
        <w:rPr>
          <w:rFonts w:ascii="Times New Roman" w:eastAsia="Times New Roman" w:hAnsi="Times New Roman"/>
          <w:sz w:val="24"/>
          <w:szCs w:val="24"/>
          <w:shd w:val="clear" w:color="auto" w:fill="FFFFFF"/>
          <w:lang w:eastAsia="pt-BR"/>
        </w:rPr>
        <w:t xml:space="preserve"> Caso não seja atingido o fim a que se destina a presente Lei num prazo máximo de 02 (dois) anos, a</w:t>
      </w:r>
      <w:r w:rsidR="007629B9" w:rsidRPr="002511E9">
        <w:rPr>
          <w:rFonts w:ascii="Times New Roman" w:hAnsi="Times New Roman"/>
          <w:sz w:val="24"/>
          <w:szCs w:val="24"/>
        </w:rPr>
        <w:t xml:space="preserve"> </w:t>
      </w:r>
      <w:r w:rsidR="007629B9" w:rsidRPr="002511E9">
        <w:rPr>
          <w:rFonts w:ascii="Times New Roman" w:eastAsia="Times New Roman" w:hAnsi="Times New Roman"/>
          <w:sz w:val="24"/>
          <w:szCs w:val="24"/>
          <w:shd w:val="clear" w:color="auto" w:fill="FFFFFF"/>
          <w:lang w:eastAsia="pt-BR"/>
        </w:rPr>
        <w:t>Associação dos Beneficiários da Rodovia MT 010</w:t>
      </w:r>
      <w:r w:rsidR="00F65318" w:rsidRPr="002511E9">
        <w:rPr>
          <w:rFonts w:ascii="Times New Roman" w:eastAsia="Times New Roman" w:hAnsi="Times New Roman"/>
          <w:bCs/>
          <w:kern w:val="36"/>
          <w:sz w:val="24"/>
          <w:szCs w:val="24"/>
          <w:lang w:eastAsia="pt-BR"/>
        </w:rPr>
        <w:t>, deverá restituir tais valores aos cofres públicos municipais devidamente corrigidos pelo INPC - Índice Nacional de Preços ao Consumidor, sob pena de inscrição do débito de dívida ativa em seu desfavor perante a Fazenda Pública Municipal</w:t>
      </w:r>
      <w:r w:rsidR="00F65318" w:rsidRPr="002511E9">
        <w:rPr>
          <w:rFonts w:ascii="Times New Roman" w:eastAsia="Times New Roman" w:hAnsi="Times New Roman"/>
          <w:sz w:val="24"/>
          <w:szCs w:val="24"/>
          <w:shd w:val="clear" w:color="auto" w:fill="FFFFFF"/>
          <w:lang w:eastAsia="pt-BR"/>
        </w:rPr>
        <w:t>.</w:t>
      </w:r>
    </w:p>
    <w:p w14:paraId="1ABD8C97" w14:textId="77777777" w:rsidR="00F65318" w:rsidRPr="002511E9" w:rsidRDefault="00F65318" w:rsidP="00F65318">
      <w:pPr>
        <w:pStyle w:val="Corpodetexto"/>
        <w:ind w:left="102" w:right="107" w:firstLine="1418"/>
        <w:rPr>
          <w:sz w:val="24"/>
          <w:highlight w:val="yellow"/>
        </w:rPr>
      </w:pPr>
    </w:p>
    <w:p w14:paraId="74C72D68" w14:textId="7A3AB540" w:rsidR="00F65318" w:rsidRPr="002511E9" w:rsidRDefault="00F65318" w:rsidP="00620517">
      <w:pPr>
        <w:pStyle w:val="Corpodetexto"/>
        <w:ind w:right="-1" w:firstLine="1418"/>
        <w:rPr>
          <w:b/>
          <w:i/>
          <w:sz w:val="24"/>
        </w:rPr>
      </w:pPr>
      <w:r w:rsidRPr="002511E9">
        <w:rPr>
          <w:b/>
          <w:sz w:val="24"/>
        </w:rPr>
        <w:t>Art. 4º</w:t>
      </w:r>
      <w:r w:rsidRPr="002511E9">
        <w:rPr>
          <w:sz w:val="24"/>
        </w:rPr>
        <w:t xml:space="preserve"> Fica autorizada a abertura de Crédito Adicional Especial para a inclusão de uma nova Atividade ao </w:t>
      </w:r>
      <w:r w:rsidR="006E5478" w:rsidRPr="002511E9">
        <w:rPr>
          <w:sz w:val="24"/>
        </w:rPr>
        <w:t>Orçamento de 2021 a seguir descriminados</w:t>
      </w:r>
      <w:r w:rsidRPr="002511E9">
        <w:rPr>
          <w:sz w:val="24"/>
        </w:rPr>
        <w:t>:</w:t>
      </w:r>
    </w:p>
    <w:p w14:paraId="1825E399" w14:textId="77777777" w:rsidR="00F65318" w:rsidRPr="002511E9" w:rsidRDefault="00F65318" w:rsidP="00F65318">
      <w:pPr>
        <w:pStyle w:val="SemEspaamento"/>
        <w:ind w:right="-1"/>
        <w:jc w:val="both"/>
        <w:rPr>
          <w:rFonts w:ascii="Times New Roman" w:hAnsi="Times New Roman"/>
          <w:b/>
          <w:sz w:val="24"/>
          <w:szCs w:val="24"/>
        </w:rPr>
      </w:pPr>
    </w:p>
    <w:p w14:paraId="436A1F02" w14:textId="77777777"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ORGÃO: Secretaria Municipal de Infraestrutura</w:t>
      </w:r>
      <w:r w:rsidRPr="002511E9">
        <w:rPr>
          <w:rFonts w:ascii="Times New Roman" w:hAnsi="Times New Roman"/>
          <w:sz w:val="24"/>
          <w:szCs w:val="24"/>
        </w:rPr>
        <w:tab/>
        <w:t>08</w:t>
      </w:r>
    </w:p>
    <w:p w14:paraId="59345A47" w14:textId="77777777"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UNIDADE: Departamento de Viação e Obras</w:t>
      </w:r>
      <w:r w:rsidRPr="002511E9">
        <w:rPr>
          <w:rFonts w:ascii="Times New Roman" w:hAnsi="Times New Roman"/>
          <w:sz w:val="24"/>
          <w:szCs w:val="24"/>
        </w:rPr>
        <w:tab/>
        <w:t>002</w:t>
      </w:r>
    </w:p>
    <w:p w14:paraId="48784BBB" w14:textId="77777777"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FUNÇÃO: Transporte</w:t>
      </w:r>
      <w:r w:rsidRPr="002511E9">
        <w:rPr>
          <w:rFonts w:ascii="Times New Roman" w:hAnsi="Times New Roman"/>
          <w:sz w:val="24"/>
          <w:szCs w:val="24"/>
        </w:rPr>
        <w:tab/>
        <w:t>26</w:t>
      </w:r>
    </w:p>
    <w:p w14:paraId="49FE1B07" w14:textId="77777777"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SUB FUNÇÃO: Transporte Rodoviário</w:t>
      </w:r>
      <w:r w:rsidRPr="002511E9">
        <w:rPr>
          <w:rFonts w:ascii="Times New Roman" w:hAnsi="Times New Roman"/>
          <w:sz w:val="24"/>
          <w:szCs w:val="24"/>
        </w:rPr>
        <w:tab/>
        <w:t>782</w:t>
      </w:r>
    </w:p>
    <w:p w14:paraId="345FAA12" w14:textId="027D25C3"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PROGRAMA: Infraestrutura de Transporte</w:t>
      </w:r>
      <w:r w:rsidRPr="002511E9">
        <w:rPr>
          <w:rFonts w:ascii="Times New Roman" w:hAnsi="Times New Roman"/>
          <w:sz w:val="24"/>
          <w:szCs w:val="24"/>
        </w:rPr>
        <w:tab/>
        <w:t>00</w:t>
      </w:r>
      <w:r w:rsidR="00620517" w:rsidRPr="002511E9">
        <w:rPr>
          <w:rFonts w:ascii="Times New Roman" w:hAnsi="Times New Roman"/>
          <w:sz w:val="24"/>
          <w:szCs w:val="24"/>
        </w:rPr>
        <w:t>58</w:t>
      </w:r>
    </w:p>
    <w:p w14:paraId="550C35CD" w14:textId="6C4CE963" w:rsidR="00775B47" w:rsidRPr="002511E9" w:rsidRDefault="00775B47" w:rsidP="006E5478">
      <w:pPr>
        <w:tabs>
          <w:tab w:val="right" w:leader="dot" w:pos="9072"/>
        </w:tabs>
        <w:spacing w:after="0"/>
        <w:jc w:val="both"/>
        <w:rPr>
          <w:rFonts w:ascii="Times New Roman" w:hAnsi="Times New Roman"/>
          <w:sz w:val="24"/>
          <w:szCs w:val="24"/>
        </w:rPr>
      </w:pPr>
      <w:r w:rsidRPr="002511E9">
        <w:rPr>
          <w:rFonts w:ascii="Times New Roman" w:hAnsi="Times New Roman"/>
          <w:sz w:val="24"/>
          <w:szCs w:val="24"/>
        </w:rPr>
        <w:t xml:space="preserve">PROJ/ATIV: </w:t>
      </w:r>
      <w:r w:rsidR="00EF783D" w:rsidRPr="002511E9">
        <w:rPr>
          <w:rFonts w:ascii="Times New Roman" w:hAnsi="Times New Roman"/>
          <w:sz w:val="24"/>
          <w:szCs w:val="24"/>
        </w:rPr>
        <w:t>Convênio com os Associados da Rodovia MT 010</w:t>
      </w:r>
      <w:r w:rsidRPr="002511E9">
        <w:rPr>
          <w:rFonts w:ascii="Times New Roman" w:hAnsi="Times New Roman"/>
          <w:sz w:val="24"/>
          <w:szCs w:val="24"/>
        </w:rPr>
        <w:tab/>
        <w:t>34</w:t>
      </w:r>
      <w:r w:rsidR="006E5478" w:rsidRPr="002511E9">
        <w:rPr>
          <w:rFonts w:ascii="Times New Roman" w:hAnsi="Times New Roman"/>
          <w:sz w:val="24"/>
          <w:szCs w:val="24"/>
        </w:rPr>
        <w:t>23</w:t>
      </w:r>
      <w:r w:rsidRPr="002511E9">
        <w:rPr>
          <w:rFonts w:ascii="Times New Roman" w:hAnsi="Times New Roman"/>
          <w:sz w:val="24"/>
          <w:szCs w:val="24"/>
        </w:rPr>
        <w:t xml:space="preserve"> </w:t>
      </w:r>
    </w:p>
    <w:p w14:paraId="5078DB54" w14:textId="77777777" w:rsidR="00775B47" w:rsidRPr="002511E9" w:rsidRDefault="00775B47" w:rsidP="00775B47">
      <w:pPr>
        <w:spacing w:after="0"/>
        <w:jc w:val="both"/>
        <w:rPr>
          <w:rFonts w:ascii="Times New Roman" w:hAnsi="Times New Roman"/>
          <w:sz w:val="24"/>
          <w:szCs w:val="24"/>
        </w:rPr>
      </w:pPr>
      <w:r w:rsidRPr="002511E9">
        <w:rPr>
          <w:rFonts w:ascii="Times New Roman" w:hAnsi="Times New Roman"/>
          <w:sz w:val="24"/>
          <w:szCs w:val="24"/>
        </w:rPr>
        <w:t xml:space="preserve">ELEMENTO DE DESPESA: </w:t>
      </w:r>
    </w:p>
    <w:p w14:paraId="478307E5" w14:textId="1A5313C8" w:rsidR="00775B47" w:rsidRPr="002511E9" w:rsidRDefault="00775B47" w:rsidP="006E5478">
      <w:pPr>
        <w:tabs>
          <w:tab w:val="right" w:leader="dot" w:pos="9072"/>
        </w:tabs>
        <w:spacing w:after="0"/>
        <w:rPr>
          <w:rFonts w:ascii="Times New Roman" w:hAnsi="Times New Roman"/>
          <w:b/>
          <w:sz w:val="24"/>
          <w:szCs w:val="24"/>
        </w:rPr>
      </w:pPr>
      <w:r w:rsidRPr="002511E9">
        <w:rPr>
          <w:rFonts w:ascii="Times New Roman" w:hAnsi="Times New Roman"/>
          <w:sz w:val="24"/>
          <w:szCs w:val="24"/>
        </w:rPr>
        <w:t>Contribuição - 33.50.41.00.00.00</w:t>
      </w:r>
      <w:r w:rsidRPr="002511E9">
        <w:rPr>
          <w:rFonts w:ascii="Times New Roman" w:hAnsi="Times New Roman"/>
          <w:sz w:val="24"/>
          <w:szCs w:val="24"/>
        </w:rPr>
        <w:tab/>
      </w:r>
      <w:r w:rsidRPr="002511E9">
        <w:rPr>
          <w:rFonts w:ascii="Times New Roman" w:hAnsi="Times New Roman"/>
          <w:b/>
          <w:sz w:val="24"/>
          <w:szCs w:val="24"/>
        </w:rPr>
        <w:t>R$</w:t>
      </w:r>
      <w:r w:rsidRPr="002511E9">
        <w:rPr>
          <w:rFonts w:ascii="Times New Roman" w:hAnsi="Times New Roman"/>
          <w:sz w:val="24"/>
          <w:szCs w:val="24"/>
        </w:rPr>
        <w:t xml:space="preserve"> </w:t>
      </w:r>
      <w:r w:rsidR="00DD5F1E" w:rsidRPr="002511E9">
        <w:rPr>
          <w:rFonts w:ascii="Times New Roman" w:hAnsi="Times New Roman"/>
          <w:b/>
          <w:sz w:val="24"/>
          <w:szCs w:val="24"/>
        </w:rPr>
        <w:t>198</w:t>
      </w:r>
      <w:r w:rsidRPr="002511E9">
        <w:rPr>
          <w:rFonts w:ascii="Times New Roman" w:hAnsi="Times New Roman"/>
          <w:b/>
          <w:sz w:val="24"/>
          <w:szCs w:val="24"/>
        </w:rPr>
        <w:t>.000,00</w:t>
      </w:r>
    </w:p>
    <w:p w14:paraId="08D2C8FE" w14:textId="00942067" w:rsidR="00775B47" w:rsidRPr="002511E9" w:rsidRDefault="00775B47" w:rsidP="006E5478">
      <w:pPr>
        <w:tabs>
          <w:tab w:val="right" w:leader="dot" w:pos="9072"/>
        </w:tabs>
        <w:spacing w:after="0"/>
        <w:jc w:val="both"/>
        <w:rPr>
          <w:rFonts w:ascii="Times New Roman" w:hAnsi="Times New Roman"/>
          <w:b/>
          <w:sz w:val="24"/>
          <w:szCs w:val="24"/>
        </w:rPr>
      </w:pPr>
      <w:r w:rsidRPr="002511E9">
        <w:rPr>
          <w:rFonts w:ascii="Times New Roman" w:hAnsi="Times New Roman"/>
          <w:sz w:val="24"/>
          <w:szCs w:val="24"/>
        </w:rPr>
        <w:t>Fonte: 0.300.000000 - Recurso Ordinário</w:t>
      </w:r>
      <w:r w:rsidRPr="002511E9">
        <w:rPr>
          <w:rFonts w:ascii="Times New Roman" w:hAnsi="Times New Roman"/>
          <w:sz w:val="24"/>
          <w:szCs w:val="24"/>
        </w:rPr>
        <w:tab/>
      </w:r>
      <w:r w:rsidRPr="002511E9">
        <w:rPr>
          <w:rFonts w:ascii="Times New Roman" w:hAnsi="Times New Roman"/>
          <w:b/>
          <w:sz w:val="24"/>
          <w:szCs w:val="24"/>
        </w:rPr>
        <w:t>R$</w:t>
      </w:r>
      <w:r w:rsidRPr="002511E9">
        <w:rPr>
          <w:rFonts w:ascii="Times New Roman" w:hAnsi="Times New Roman"/>
          <w:sz w:val="24"/>
          <w:szCs w:val="24"/>
        </w:rPr>
        <w:t xml:space="preserve"> </w:t>
      </w:r>
      <w:r w:rsidR="00DD5F1E" w:rsidRPr="002511E9">
        <w:rPr>
          <w:rFonts w:ascii="Times New Roman" w:hAnsi="Times New Roman"/>
          <w:b/>
          <w:sz w:val="24"/>
          <w:szCs w:val="24"/>
        </w:rPr>
        <w:t>198</w:t>
      </w:r>
      <w:r w:rsidRPr="002511E9">
        <w:rPr>
          <w:rFonts w:ascii="Times New Roman" w:hAnsi="Times New Roman"/>
          <w:b/>
          <w:sz w:val="24"/>
          <w:szCs w:val="24"/>
        </w:rPr>
        <w:t>.000,00</w:t>
      </w:r>
    </w:p>
    <w:p w14:paraId="197561DC" w14:textId="4F1085E1" w:rsidR="00775B47" w:rsidRPr="002511E9" w:rsidRDefault="00775B47" w:rsidP="006E5478">
      <w:pPr>
        <w:tabs>
          <w:tab w:val="right" w:leader="dot" w:pos="9072"/>
        </w:tabs>
        <w:spacing w:after="0"/>
        <w:rPr>
          <w:rFonts w:ascii="Times New Roman" w:hAnsi="Times New Roman"/>
          <w:b/>
          <w:sz w:val="24"/>
          <w:szCs w:val="24"/>
        </w:rPr>
      </w:pPr>
      <w:r w:rsidRPr="002511E9">
        <w:rPr>
          <w:rFonts w:ascii="Times New Roman" w:hAnsi="Times New Roman"/>
          <w:b/>
          <w:sz w:val="24"/>
          <w:szCs w:val="24"/>
        </w:rPr>
        <w:t>TOTAL ADICIONADO</w:t>
      </w:r>
      <w:r w:rsidRPr="002511E9">
        <w:rPr>
          <w:rFonts w:ascii="Times New Roman" w:hAnsi="Times New Roman"/>
          <w:b/>
          <w:sz w:val="24"/>
          <w:szCs w:val="24"/>
        </w:rPr>
        <w:tab/>
        <w:t xml:space="preserve">R$ </w:t>
      </w:r>
      <w:r w:rsidR="00DD5F1E" w:rsidRPr="002511E9">
        <w:rPr>
          <w:rFonts w:ascii="Times New Roman" w:hAnsi="Times New Roman"/>
          <w:b/>
          <w:sz w:val="24"/>
          <w:szCs w:val="24"/>
        </w:rPr>
        <w:t>198</w:t>
      </w:r>
      <w:r w:rsidRPr="002511E9">
        <w:rPr>
          <w:rFonts w:ascii="Times New Roman" w:hAnsi="Times New Roman"/>
          <w:b/>
          <w:sz w:val="24"/>
          <w:szCs w:val="24"/>
        </w:rPr>
        <w:t>.000,00</w:t>
      </w:r>
    </w:p>
    <w:p w14:paraId="180CF306" w14:textId="77777777" w:rsidR="002511E9" w:rsidRDefault="002511E9" w:rsidP="00620517">
      <w:pPr>
        <w:spacing w:after="0" w:line="240" w:lineRule="auto"/>
        <w:ind w:right="-1" w:firstLine="1418"/>
        <w:jc w:val="both"/>
        <w:rPr>
          <w:rFonts w:ascii="Times New Roman" w:hAnsi="Times New Roman"/>
          <w:b/>
          <w:bCs/>
          <w:sz w:val="24"/>
          <w:szCs w:val="24"/>
        </w:rPr>
      </w:pPr>
    </w:p>
    <w:p w14:paraId="0E117F86" w14:textId="76EB838D" w:rsidR="00F65318" w:rsidRPr="002511E9" w:rsidRDefault="00F65318" w:rsidP="00620517">
      <w:pPr>
        <w:spacing w:after="0" w:line="240" w:lineRule="auto"/>
        <w:ind w:right="-1" w:firstLine="1418"/>
        <w:jc w:val="both"/>
        <w:rPr>
          <w:rFonts w:ascii="Times New Roman" w:hAnsi="Times New Roman"/>
          <w:bCs/>
          <w:sz w:val="24"/>
          <w:szCs w:val="24"/>
        </w:rPr>
      </w:pPr>
      <w:r w:rsidRPr="002511E9">
        <w:rPr>
          <w:rFonts w:ascii="Times New Roman" w:hAnsi="Times New Roman"/>
          <w:b/>
          <w:bCs/>
          <w:sz w:val="24"/>
          <w:szCs w:val="24"/>
        </w:rPr>
        <w:t>Art. 5º</w:t>
      </w:r>
      <w:r w:rsidRPr="002511E9">
        <w:rPr>
          <w:rFonts w:ascii="Times New Roman" w:hAnsi="Times New Roman"/>
          <w:bCs/>
          <w:sz w:val="24"/>
          <w:szCs w:val="24"/>
        </w:rPr>
        <w:t xml:space="preserve"> </w:t>
      </w:r>
      <w:r w:rsidR="00680873" w:rsidRPr="002511E9">
        <w:rPr>
          <w:rFonts w:ascii="Times New Roman" w:hAnsi="Times New Roman"/>
          <w:sz w:val="24"/>
          <w:szCs w:val="24"/>
        </w:rPr>
        <w:t>Para dar cobertura ao crédito adicional Especial aberto no artigo anterior serão utilizados os recursos provenientes do superávit financeiro apurado em balanço patrimonial do exercício anterior, na forma do art. 43, § 1º, inciso I da Lei Federal nº 4320/64</w:t>
      </w:r>
      <w:r w:rsidRPr="002511E9">
        <w:rPr>
          <w:rFonts w:ascii="Times New Roman" w:hAnsi="Times New Roman"/>
          <w:bCs/>
          <w:sz w:val="24"/>
          <w:szCs w:val="24"/>
        </w:rPr>
        <w:t>:</w:t>
      </w:r>
    </w:p>
    <w:p w14:paraId="1F450898" w14:textId="77777777" w:rsidR="001D4627" w:rsidRDefault="001D4627" w:rsidP="00F65318">
      <w:pPr>
        <w:ind w:firstLine="1418"/>
        <w:jc w:val="both"/>
        <w:rPr>
          <w:rFonts w:ascii="Times New Roman" w:hAnsi="Times New Roman"/>
          <w:b/>
          <w:sz w:val="24"/>
          <w:szCs w:val="24"/>
        </w:rPr>
      </w:pPr>
    </w:p>
    <w:p w14:paraId="36678277" w14:textId="77777777" w:rsidR="001D4627" w:rsidRDefault="001D4627" w:rsidP="00F65318">
      <w:pPr>
        <w:ind w:firstLine="1418"/>
        <w:jc w:val="both"/>
        <w:rPr>
          <w:rFonts w:ascii="Times New Roman" w:hAnsi="Times New Roman"/>
          <w:b/>
          <w:sz w:val="24"/>
          <w:szCs w:val="24"/>
        </w:rPr>
      </w:pPr>
    </w:p>
    <w:p w14:paraId="5055F977" w14:textId="61171793" w:rsidR="00F65318" w:rsidRPr="002511E9" w:rsidRDefault="00F65318" w:rsidP="00F65318">
      <w:pPr>
        <w:ind w:firstLine="1418"/>
        <w:jc w:val="both"/>
        <w:rPr>
          <w:rFonts w:ascii="Times New Roman" w:hAnsi="Times New Roman"/>
          <w:sz w:val="24"/>
          <w:szCs w:val="24"/>
        </w:rPr>
      </w:pPr>
      <w:r w:rsidRPr="002511E9">
        <w:rPr>
          <w:rFonts w:ascii="Times New Roman" w:hAnsi="Times New Roman"/>
          <w:b/>
          <w:sz w:val="24"/>
          <w:szCs w:val="24"/>
        </w:rPr>
        <w:t xml:space="preserve">Art. 6º </w:t>
      </w:r>
      <w:r w:rsidR="00680873" w:rsidRPr="002511E9">
        <w:rPr>
          <w:rFonts w:ascii="Times New Roman" w:hAnsi="Times New Roman"/>
          <w:sz w:val="24"/>
          <w:szCs w:val="24"/>
        </w:rPr>
        <w:t>As alterações constantes do art. 1º desta Lei passam a integrar a Lei Municipal nº 671/2017, que dispõe sobre o Plano Plurianual para o período de 2018 a 2021, e a Lei Municipal nº 858/2020, que dispõe sobre as Diretrizes Orçamentárias para o exercício financeiro de 2021 - LDO</w:t>
      </w:r>
      <w:r w:rsidRPr="002511E9">
        <w:rPr>
          <w:rFonts w:ascii="Times New Roman" w:hAnsi="Times New Roman"/>
          <w:sz w:val="24"/>
          <w:szCs w:val="24"/>
        </w:rPr>
        <w:t>.</w:t>
      </w:r>
      <w:r w:rsidR="00680873" w:rsidRPr="002511E9">
        <w:rPr>
          <w:rFonts w:ascii="Times New Roman" w:hAnsi="Times New Roman"/>
          <w:sz w:val="24"/>
          <w:szCs w:val="24"/>
        </w:rPr>
        <w:t xml:space="preserve"> </w:t>
      </w:r>
    </w:p>
    <w:p w14:paraId="0D503681" w14:textId="1C24DD45" w:rsidR="00F65318" w:rsidRPr="002511E9" w:rsidRDefault="00481BF4" w:rsidP="00F65318">
      <w:pPr>
        <w:spacing w:after="0" w:line="240" w:lineRule="auto"/>
        <w:ind w:firstLine="1418"/>
        <w:jc w:val="both"/>
        <w:rPr>
          <w:rFonts w:ascii="Times New Roman" w:eastAsia="Times New Roman" w:hAnsi="Times New Roman"/>
          <w:sz w:val="24"/>
          <w:szCs w:val="24"/>
          <w:shd w:val="clear" w:color="auto" w:fill="FFFFFF"/>
          <w:lang w:eastAsia="pt-BR"/>
        </w:rPr>
      </w:pPr>
      <w:r w:rsidRPr="002511E9">
        <w:rPr>
          <w:rFonts w:ascii="Times New Roman" w:eastAsia="Times New Roman" w:hAnsi="Times New Roman"/>
          <w:b/>
          <w:sz w:val="24"/>
          <w:szCs w:val="24"/>
          <w:shd w:val="clear" w:color="auto" w:fill="FFFFFF"/>
          <w:lang w:eastAsia="pt-BR"/>
        </w:rPr>
        <w:t>Art. 7º</w:t>
      </w:r>
      <w:r w:rsidR="00F65318" w:rsidRPr="002511E9">
        <w:rPr>
          <w:rFonts w:ascii="Times New Roman" w:eastAsia="Times New Roman" w:hAnsi="Times New Roman"/>
          <w:sz w:val="24"/>
          <w:szCs w:val="24"/>
          <w:shd w:val="clear" w:color="auto" w:fill="FFFFFF"/>
          <w:lang w:eastAsia="pt-BR"/>
        </w:rPr>
        <w:t xml:space="preserve"> Esta Lei entra em vigor na data de sua publicação.</w:t>
      </w:r>
    </w:p>
    <w:p w14:paraId="731711D4" w14:textId="77777777" w:rsidR="00F65318" w:rsidRPr="002511E9" w:rsidRDefault="00F65318" w:rsidP="00F65318">
      <w:pPr>
        <w:spacing w:after="0" w:line="240" w:lineRule="auto"/>
        <w:jc w:val="both"/>
        <w:rPr>
          <w:rFonts w:ascii="Times New Roman" w:hAnsi="Times New Roman"/>
          <w:sz w:val="24"/>
          <w:szCs w:val="24"/>
        </w:rPr>
      </w:pPr>
    </w:p>
    <w:p w14:paraId="183760B1" w14:textId="7AAE2F40" w:rsidR="00481BF4" w:rsidRPr="002511E9" w:rsidRDefault="00481BF4" w:rsidP="00481BF4">
      <w:pPr>
        <w:ind w:firstLine="1418"/>
        <w:jc w:val="both"/>
        <w:rPr>
          <w:rFonts w:ascii="Times New Roman" w:hAnsi="Times New Roman"/>
          <w:sz w:val="24"/>
          <w:szCs w:val="24"/>
        </w:rPr>
      </w:pPr>
      <w:r w:rsidRPr="002511E9">
        <w:rPr>
          <w:rFonts w:ascii="Times New Roman" w:hAnsi="Times New Roman"/>
          <w:sz w:val="24"/>
          <w:szCs w:val="24"/>
        </w:rPr>
        <w:t>Prefeitura Munic</w:t>
      </w:r>
      <w:r w:rsidR="003D1BF5" w:rsidRPr="002511E9">
        <w:rPr>
          <w:rFonts w:ascii="Times New Roman" w:hAnsi="Times New Roman"/>
          <w:sz w:val="24"/>
          <w:szCs w:val="24"/>
        </w:rPr>
        <w:t>ipal de Porto dos Gaúchos/MT, 3</w:t>
      </w:r>
      <w:r w:rsidR="002511E9" w:rsidRPr="002511E9">
        <w:rPr>
          <w:rFonts w:ascii="Times New Roman" w:hAnsi="Times New Roman"/>
          <w:sz w:val="24"/>
          <w:szCs w:val="24"/>
        </w:rPr>
        <w:t>1</w:t>
      </w:r>
      <w:r w:rsidRPr="002511E9">
        <w:rPr>
          <w:rFonts w:ascii="Times New Roman" w:hAnsi="Times New Roman"/>
          <w:sz w:val="24"/>
          <w:szCs w:val="24"/>
        </w:rPr>
        <w:t xml:space="preserve"> de Março de 2021.</w:t>
      </w:r>
    </w:p>
    <w:p w14:paraId="338ADCBB" w14:textId="77777777" w:rsidR="00F65318" w:rsidRPr="002511E9" w:rsidRDefault="00F65318" w:rsidP="00F65318">
      <w:pPr>
        <w:spacing w:after="0" w:line="240" w:lineRule="auto"/>
        <w:jc w:val="both"/>
        <w:rPr>
          <w:rFonts w:ascii="Times New Roman" w:hAnsi="Times New Roman"/>
          <w:sz w:val="24"/>
          <w:szCs w:val="24"/>
        </w:rPr>
      </w:pPr>
    </w:p>
    <w:p w14:paraId="7142B3DE" w14:textId="77777777" w:rsidR="00F65318" w:rsidRPr="002511E9" w:rsidRDefault="00F65318" w:rsidP="00F65318">
      <w:pPr>
        <w:spacing w:after="0" w:line="240" w:lineRule="auto"/>
        <w:jc w:val="both"/>
        <w:rPr>
          <w:rFonts w:ascii="Times New Roman" w:hAnsi="Times New Roman"/>
          <w:sz w:val="24"/>
          <w:szCs w:val="24"/>
        </w:rPr>
      </w:pPr>
    </w:p>
    <w:p w14:paraId="10B3C64B" w14:textId="77777777" w:rsidR="00F65318" w:rsidRPr="002511E9" w:rsidRDefault="00F65318" w:rsidP="00F65318">
      <w:pPr>
        <w:spacing w:after="0" w:line="240" w:lineRule="auto"/>
        <w:jc w:val="both"/>
        <w:rPr>
          <w:rFonts w:ascii="Times New Roman" w:hAnsi="Times New Roman"/>
          <w:sz w:val="24"/>
          <w:szCs w:val="24"/>
        </w:rPr>
      </w:pPr>
    </w:p>
    <w:p w14:paraId="5BCAD5A7" w14:textId="77777777" w:rsidR="00F65318" w:rsidRPr="002511E9" w:rsidRDefault="00F65318" w:rsidP="00F65318">
      <w:pPr>
        <w:spacing w:after="0" w:line="240" w:lineRule="auto"/>
        <w:jc w:val="both"/>
        <w:rPr>
          <w:rFonts w:ascii="Times New Roman" w:hAnsi="Times New Roman"/>
          <w:sz w:val="24"/>
          <w:szCs w:val="24"/>
        </w:rPr>
      </w:pPr>
    </w:p>
    <w:p w14:paraId="0F736088" w14:textId="07884F61" w:rsidR="00F65318" w:rsidRPr="002511E9" w:rsidRDefault="002511E9" w:rsidP="00F65318">
      <w:pPr>
        <w:spacing w:after="0" w:line="240" w:lineRule="auto"/>
        <w:jc w:val="center"/>
        <w:rPr>
          <w:rFonts w:ascii="Times New Roman" w:hAnsi="Times New Roman"/>
          <w:b/>
          <w:bCs/>
          <w:sz w:val="24"/>
          <w:szCs w:val="24"/>
        </w:rPr>
      </w:pPr>
      <w:r w:rsidRPr="002511E9">
        <w:rPr>
          <w:rFonts w:ascii="Times New Roman" w:hAnsi="Times New Roman"/>
          <w:b/>
          <w:bCs/>
          <w:sz w:val="24"/>
          <w:szCs w:val="24"/>
        </w:rPr>
        <w:t>VANDERLEI ANTONIO DE ABREU</w:t>
      </w:r>
    </w:p>
    <w:p w14:paraId="584AF45B" w14:textId="18C6298D" w:rsidR="00F65318" w:rsidRPr="002511E9" w:rsidRDefault="00F65318" w:rsidP="00F65318">
      <w:pPr>
        <w:spacing w:after="0" w:line="240" w:lineRule="auto"/>
        <w:jc w:val="center"/>
        <w:rPr>
          <w:rFonts w:ascii="Times New Roman" w:hAnsi="Times New Roman"/>
          <w:sz w:val="24"/>
          <w:szCs w:val="24"/>
        </w:rPr>
      </w:pPr>
      <w:r w:rsidRPr="002511E9">
        <w:rPr>
          <w:rFonts w:ascii="Times New Roman" w:hAnsi="Times New Roman"/>
          <w:sz w:val="24"/>
          <w:szCs w:val="24"/>
        </w:rPr>
        <w:t xml:space="preserve">Prefeito </w:t>
      </w:r>
      <w:r w:rsidR="002511E9">
        <w:rPr>
          <w:rFonts w:ascii="Times New Roman" w:hAnsi="Times New Roman"/>
          <w:sz w:val="24"/>
          <w:szCs w:val="24"/>
        </w:rPr>
        <w:t>Municipal</w:t>
      </w:r>
    </w:p>
    <w:p w14:paraId="4E8D34AE" w14:textId="77777777" w:rsidR="00F65318" w:rsidRPr="002511E9" w:rsidRDefault="00F65318" w:rsidP="00F65318">
      <w:pPr>
        <w:spacing w:after="0" w:line="240" w:lineRule="auto"/>
        <w:rPr>
          <w:rFonts w:ascii="Times New Roman" w:hAnsi="Times New Roman"/>
          <w:sz w:val="24"/>
          <w:szCs w:val="24"/>
        </w:rPr>
      </w:pPr>
    </w:p>
    <w:p w14:paraId="1A2AC716" w14:textId="77777777" w:rsidR="00F65318" w:rsidRPr="002511E9" w:rsidRDefault="00F65318" w:rsidP="00F65318">
      <w:pPr>
        <w:spacing w:after="0" w:line="240" w:lineRule="auto"/>
        <w:jc w:val="center"/>
        <w:rPr>
          <w:rFonts w:ascii="Times New Roman" w:hAnsi="Times New Roman"/>
          <w:sz w:val="24"/>
          <w:szCs w:val="24"/>
        </w:rPr>
      </w:pPr>
    </w:p>
    <w:p w14:paraId="76246298" w14:textId="77777777" w:rsidR="00F65318" w:rsidRPr="002511E9" w:rsidRDefault="00F65318" w:rsidP="00F65318">
      <w:pPr>
        <w:spacing w:after="0" w:line="240" w:lineRule="auto"/>
        <w:jc w:val="center"/>
        <w:rPr>
          <w:rFonts w:ascii="Times New Roman" w:hAnsi="Times New Roman"/>
          <w:sz w:val="24"/>
          <w:szCs w:val="24"/>
        </w:rPr>
      </w:pPr>
    </w:p>
    <w:p w14:paraId="6CE7459F" w14:textId="77777777" w:rsidR="00F65318" w:rsidRPr="002511E9" w:rsidRDefault="00F65318" w:rsidP="00F65318">
      <w:pPr>
        <w:spacing w:after="0" w:line="240" w:lineRule="auto"/>
        <w:jc w:val="center"/>
        <w:rPr>
          <w:rFonts w:ascii="Times New Roman" w:hAnsi="Times New Roman"/>
          <w:sz w:val="24"/>
          <w:szCs w:val="24"/>
        </w:rPr>
      </w:pPr>
    </w:p>
    <w:p w14:paraId="7F66CDE2" w14:textId="77777777" w:rsidR="00F65318" w:rsidRPr="002511E9" w:rsidRDefault="00F65318" w:rsidP="00F65318">
      <w:pPr>
        <w:spacing w:after="0" w:line="240" w:lineRule="auto"/>
        <w:jc w:val="center"/>
        <w:rPr>
          <w:rFonts w:ascii="Times New Roman" w:hAnsi="Times New Roman"/>
          <w:sz w:val="24"/>
          <w:szCs w:val="24"/>
        </w:rPr>
      </w:pPr>
    </w:p>
    <w:p w14:paraId="1C7FD858" w14:textId="77777777" w:rsidR="00481BF4" w:rsidRPr="002511E9" w:rsidRDefault="00481BF4" w:rsidP="00586204">
      <w:pPr>
        <w:pStyle w:val="Standard"/>
        <w:jc w:val="center"/>
        <w:rPr>
          <w:rFonts w:cs="Times New Roman"/>
          <w:b/>
          <w:bCs/>
        </w:rPr>
      </w:pPr>
    </w:p>
    <w:p w14:paraId="6F9B640F" w14:textId="77777777" w:rsidR="00481BF4" w:rsidRPr="002511E9" w:rsidRDefault="00481BF4" w:rsidP="00586204">
      <w:pPr>
        <w:pStyle w:val="Standard"/>
        <w:jc w:val="center"/>
        <w:rPr>
          <w:rFonts w:cs="Times New Roman"/>
          <w:b/>
          <w:bCs/>
        </w:rPr>
      </w:pPr>
    </w:p>
    <w:p w14:paraId="375A8737" w14:textId="77777777" w:rsidR="00481BF4" w:rsidRPr="002511E9" w:rsidRDefault="00481BF4" w:rsidP="00586204">
      <w:pPr>
        <w:pStyle w:val="Standard"/>
        <w:jc w:val="center"/>
        <w:rPr>
          <w:rFonts w:cs="Times New Roman"/>
          <w:b/>
          <w:bCs/>
        </w:rPr>
      </w:pPr>
    </w:p>
    <w:p w14:paraId="270214E2" w14:textId="77777777" w:rsidR="00481BF4" w:rsidRPr="002511E9" w:rsidRDefault="00481BF4" w:rsidP="00586204">
      <w:pPr>
        <w:pStyle w:val="Standard"/>
        <w:jc w:val="center"/>
        <w:rPr>
          <w:rFonts w:cs="Times New Roman"/>
          <w:b/>
          <w:bCs/>
        </w:rPr>
      </w:pPr>
    </w:p>
    <w:p w14:paraId="15E7FC05" w14:textId="77777777" w:rsidR="00481BF4" w:rsidRPr="002511E9" w:rsidRDefault="00481BF4" w:rsidP="00586204">
      <w:pPr>
        <w:pStyle w:val="Standard"/>
        <w:jc w:val="center"/>
        <w:rPr>
          <w:rFonts w:cs="Times New Roman"/>
          <w:b/>
          <w:bCs/>
        </w:rPr>
      </w:pPr>
    </w:p>
    <w:p w14:paraId="7FBBFE17" w14:textId="77777777" w:rsidR="00481BF4" w:rsidRPr="002511E9" w:rsidRDefault="00481BF4" w:rsidP="00586204">
      <w:pPr>
        <w:pStyle w:val="Standard"/>
        <w:jc w:val="center"/>
        <w:rPr>
          <w:rFonts w:cs="Times New Roman"/>
          <w:b/>
          <w:bCs/>
        </w:rPr>
      </w:pPr>
    </w:p>
    <w:p w14:paraId="6A0FB3FC" w14:textId="77777777" w:rsidR="00481BF4" w:rsidRPr="002511E9" w:rsidRDefault="00481BF4" w:rsidP="00586204">
      <w:pPr>
        <w:pStyle w:val="Standard"/>
        <w:jc w:val="center"/>
        <w:rPr>
          <w:rFonts w:cs="Times New Roman"/>
          <w:b/>
          <w:bCs/>
        </w:rPr>
      </w:pPr>
    </w:p>
    <w:p w14:paraId="7778BFA8" w14:textId="77777777" w:rsidR="00481BF4" w:rsidRPr="002511E9" w:rsidRDefault="00481BF4" w:rsidP="00586204">
      <w:pPr>
        <w:pStyle w:val="Standard"/>
        <w:jc w:val="center"/>
        <w:rPr>
          <w:rFonts w:cs="Times New Roman"/>
          <w:b/>
          <w:bCs/>
        </w:rPr>
      </w:pPr>
    </w:p>
    <w:p w14:paraId="6E5D8C8F" w14:textId="77777777" w:rsidR="00481BF4" w:rsidRPr="002511E9" w:rsidRDefault="00481BF4" w:rsidP="00586204">
      <w:pPr>
        <w:pStyle w:val="Standard"/>
        <w:jc w:val="center"/>
        <w:rPr>
          <w:rFonts w:cs="Times New Roman"/>
          <w:b/>
          <w:bCs/>
        </w:rPr>
      </w:pPr>
    </w:p>
    <w:p w14:paraId="15E645F5" w14:textId="77777777" w:rsidR="00481BF4" w:rsidRPr="002511E9" w:rsidRDefault="00481BF4" w:rsidP="00586204">
      <w:pPr>
        <w:pStyle w:val="Standard"/>
        <w:jc w:val="center"/>
        <w:rPr>
          <w:rFonts w:cs="Times New Roman"/>
          <w:b/>
          <w:bCs/>
        </w:rPr>
      </w:pPr>
    </w:p>
    <w:p w14:paraId="3E169328" w14:textId="77777777" w:rsidR="00481BF4" w:rsidRPr="002511E9" w:rsidRDefault="00481BF4" w:rsidP="00586204">
      <w:pPr>
        <w:pStyle w:val="Standard"/>
        <w:jc w:val="center"/>
        <w:rPr>
          <w:rFonts w:cs="Times New Roman"/>
          <w:b/>
          <w:bCs/>
        </w:rPr>
      </w:pPr>
    </w:p>
    <w:p w14:paraId="0318467E" w14:textId="77777777" w:rsidR="00481BF4" w:rsidRPr="002511E9" w:rsidRDefault="00481BF4" w:rsidP="00586204">
      <w:pPr>
        <w:pStyle w:val="Standard"/>
        <w:jc w:val="center"/>
        <w:rPr>
          <w:rFonts w:cs="Times New Roman"/>
          <w:b/>
          <w:bCs/>
        </w:rPr>
      </w:pPr>
    </w:p>
    <w:p w14:paraId="555504E6" w14:textId="77777777" w:rsidR="00481BF4" w:rsidRPr="002511E9" w:rsidRDefault="00481BF4" w:rsidP="00586204">
      <w:pPr>
        <w:pStyle w:val="Standard"/>
        <w:jc w:val="center"/>
        <w:rPr>
          <w:rFonts w:cs="Times New Roman"/>
          <w:b/>
          <w:bCs/>
        </w:rPr>
      </w:pPr>
    </w:p>
    <w:p w14:paraId="39A9BD14" w14:textId="77777777" w:rsidR="00481BF4" w:rsidRPr="002511E9" w:rsidRDefault="00481BF4" w:rsidP="00586204">
      <w:pPr>
        <w:pStyle w:val="Standard"/>
        <w:jc w:val="center"/>
        <w:rPr>
          <w:rFonts w:cs="Times New Roman"/>
          <w:b/>
          <w:bCs/>
        </w:rPr>
      </w:pPr>
    </w:p>
    <w:p w14:paraId="3FC78AB9" w14:textId="77777777" w:rsidR="00481BF4" w:rsidRPr="002511E9" w:rsidRDefault="00481BF4" w:rsidP="00586204">
      <w:pPr>
        <w:pStyle w:val="Standard"/>
        <w:jc w:val="center"/>
        <w:rPr>
          <w:rFonts w:cs="Times New Roman"/>
          <w:b/>
          <w:bCs/>
        </w:rPr>
      </w:pPr>
    </w:p>
    <w:p w14:paraId="6521A89B" w14:textId="77777777" w:rsidR="00481BF4" w:rsidRPr="002511E9" w:rsidRDefault="00481BF4" w:rsidP="00586204">
      <w:pPr>
        <w:pStyle w:val="Standard"/>
        <w:jc w:val="center"/>
        <w:rPr>
          <w:rFonts w:cs="Times New Roman"/>
          <w:b/>
          <w:bCs/>
        </w:rPr>
      </w:pPr>
    </w:p>
    <w:p w14:paraId="574E3480" w14:textId="77777777" w:rsidR="00481BF4" w:rsidRPr="002511E9" w:rsidRDefault="00481BF4" w:rsidP="00586204">
      <w:pPr>
        <w:pStyle w:val="Standard"/>
        <w:jc w:val="center"/>
        <w:rPr>
          <w:rFonts w:cs="Times New Roman"/>
          <w:b/>
          <w:bCs/>
        </w:rPr>
      </w:pPr>
    </w:p>
    <w:p w14:paraId="6E40E571" w14:textId="77777777" w:rsidR="00481BF4" w:rsidRPr="002511E9" w:rsidRDefault="00481BF4" w:rsidP="00586204">
      <w:pPr>
        <w:pStyle w:val="Standard"/>
        <w:jc w:val="center"/>
        <w:rPr>
          <w:rFonts w:cs="Times New Roman"/>
          <w:b/>
          <w:bCs/>
        </w:rPr>
      </w:pPr>
    </w:p>
    <w:p w14:paraId="4AAF232D" w14:textId="77777777" w:rsidR="00481BF4" w:rsidRPr="002511E9" w:rsidRDefault="00481BF4" w:rsidP="00586204">
      <w:pPr>
        <w:pStyle w:val="Standard"/>
        <w:jc w:val="center"/>
        <w:rPr>
          <w:rFonts w:cs="Times New Roman"/>
          <w:b/>
          <w:bCs/>
        </w:rPr>
      </w:pPr>
    </w:p>
    <w:p w14:paraId="71D3B154" w14:textId="77777777" w:rsidR="00620517" w:rsidRPr="002511E9" w:rsidRDefault="00620517" w:rsidP="00586204">
      <w:pPr>
        <w:pStyle w:val="Standard"/>
        <w:jc w:val="center"/>
        <w:rPr>
          <w:rFonts w:cs="Times New Roman"/>
          <w:b/>
          <w:bCs/>
        </w:rPr>
      </w:pPr>
    </w:p>
    <w:p w14:paraId="161E4E8F" w14:textId="77777777" w:rsidR="00620517" w:rsidRPr="002511E9" w:rsidRDefault="00620517" w:rsidP="00586204">
      <w:pPr>
        <w:pStyle w:val="Standard"/>
        <w:jc w:val="center"/>
        <w:rPr>
          <w:rFonts w:cs="Times New Roman"/>
          <w:b/>
          <w:bCs/>
        </w:rPr>
      </w:pPr>
    </w:p>
    <w:p w14:paraId="23B87794" w14:textId="77777777" w:rsidR="00620517" w:rsidRPr="002511E9" w:rsidRDefault="00620517" w:rsidP="00586204">
      <w:pPr>
        <w:pStyle w:val="Standard"/>
        <w:jc w:val="center"/>
        <w:rPr>
          <w:rFonts w:cs="Times New Roman"/>
          <w:b/>
          <w:bCs/>
        </w:rPr>
      </w:pPr>
    </w:p>
    <w:p w14:paraId="76D03903" w14:textId="77777777" w:rsidR="00620517" w:rsidRPr="002511E9" w:rsidRDefault="00620517" w:rsidP="00586204">
      <w:pPr>
        <w:pStyle w:val="Standard"/>
        <w:jc w:val="center"/>
        <w:rPr>
          <w:rFonts w:cs="Times New Roman"/>
          <w:b/>
          <w:bCs/>
        </w:rPr>
      </w:pPr>
    </w:p>
    <w:p w14:paraId="2D281689" w14:textId="77777777" w:rsidR="00620517" w:rsidRPr="002511E9" w:rsidRDefault="00620517" w:rsidP="00586204">
      <w:pPr>
        <w:pStyle w:val="Standard"/>
        <w:jc w:val="center"/>
        <w:rPr>
          <w:rFonts w:cs="Times New Roman"/>
          <w:b/>
          <w:bCs/>
        </w:rPr>
      </w:pPr>
    </w:p>
    <w:p w14:paraId="75F555B7" w14:textId="77777777" w:rsidR="00620517" w:rsidRPr="002511E9" w:rsidRDefault="00620517" w:rsidP="00586204">
      <w:pPr>
        <w:pStyle w:val="Standard"/>
        <w:jc w:val="center"/>
        <w:rPr>
          <w:rFonts w:cs="Times New Roman"/>
          <w:b/>
          <w:bCs/>
        </w:rPr>
      </w:pPr>
    </w:p>
    <w:p w14:paraId="5FE6466A" w14:textId="77777777" w:rsidR="00620517" w:rsidRPr="002511E9" w:rsidRDefault="00620517" w:rsidP="00586204">
      <w:pPr>
        <w:pStyle w:val="Standard"/>
        <w:jc w:val="center"/>
        <w:rPr>
          <w:rFonts w:cs="Times New Roman"/>
          <w:b/>
          <w:bCs/>
        </w:rPr>
      </w:pPr>
    </w:p>
    <w:p w14:paraId="6146DF25" w14:textId="77777777" w:rsidR="00620517" w:rsidRPr="002511E9" w:rsidRDefault="00620517" w:rsidP="00586204">
      <w:pPr>
        <w:pStyle w:val="Standard"/>
        <w:jc w:val="center"/>
        <w:rPr>
          <w:rFonts w:cs="Times New Roman"/>
          <w:b/>
          <w:bCs/>
        </w:rPr>
      </w:pPr>
    </w:p>
    <w:p w14:paraId="59013A8F" w14:textId="77777777" w:rsidR="00481BF4" w:rsidRPr="002511E9" w:rsidRDefault="00481BF4" w:rsidP="00586204">
      <w:pPr>
        <w:pStyle w:val="Standard"/>
        <w:jc w:val="center"/>
        <w:rPr>
          <w:rFonts w:cs="Times New Roman"/>
          <w:b/>
          <w:bCs/>
        </w:rPr>
      </w:pPr>
    </w:p>
    <w:p w14:paraId="43D3DF3B" w14:textId="77777777" w:rsidR="002511E9" w:rsidRDefault="002511E9" w:rsidP="00586204">
      <w:pPr>
        <w:pStyle w:val="Standard"/>
        <w:jc w:val="center"/>
        <w:rPr>
          <w:rFonts w:cs="Times New Roman"/>
          <w:b/>
          <w:bCs/>
        </w:rPr>
      </w:pPr>
    </w:p>
    <w:p w14:paraId="2BA12B0B" w14:textId="1FDCCA6F" w:rsidR="00586204" w:rsidRPr="002511E9" w:rsidRDefault="00481BF4" w:rsidP="00586204">
      <w:pPr>
        <w:pStyle w:val="Standard"/>
        <w:jc w:val="center"/>
        <w:rPr>
          <w:rFonts w:cs="Times New Roman"/>
          <w:b/>
          <w:bCs/>
        </w:rPr>
      </w:pPr>
      <w:r w:rsidRPr="002511E9">
        <w:rPr>
          <w:rFonts w:cs="Times New Roman"/>
          <w:b/>
          <w:bCs/>
        </w:rPr>
        <w:t>JUSTIFICATIVA</w:t>
      </w:r>
    </w:p>
    <w:p w14:paraId="60FD1624" w14:textId="77777777" w:rsidR="00586204" w:rsidRPr="002511E9" w:rsidRDefault="00586204" w:rsidP="00586204">
      <w:pPr>
        <w:pStyle w:val="Standard"/>
        <w:jc w:val="center"/>
        <w:rPr>
          <w:rFonts w:cs="Times New Roman"/>
          <w:b/>
          <w:bCs/>
        </w:rPr>
      </w:pPr>
    </w:p>
    <w:p w14:paraId="6847586A" w14:textId="77777777" w:rsidR="00586204" w:rsidRPr="002511E9" w:rsidRDefault="00586204" w:rsidP="00586204">
      <w:pPr>
        <w:pStyle w:val="Standard"/>
        <w:jc w:val="center"/>
        <w:rPr>
          <w:rFonts w:cs="Times New Roman"/>
          <w:b/>
          <w:bCs/>
        </w:rPr>
      </w:pPr>
    </w:p>
    <w:p w14:paraId="1417C595" w14:textId="77777777" w:rsidR="00586204" w:rsidRPr="002511E9" w:rsidRDefault="00586204" w:rsidP="00586204">
      <w:pPr>
        <w:pStyle w:val="Standard"/>
        <w:ind w:firstLine="1560"/>
        <w:rPr>
          <w:rFonts w:cs="Times New Roman"/>
          <w:bCs/>
        </w:rPr>
      </w:pPr>
      <w:r w:rsidRPr="002511E9">
        <w:rPr>
          <w:rFonts w:cs="Times New Roman"/>
          <w:bCs/>
        </w:rPr>
        <w:t>Senhora Presidente,</w:t>
      </w:r>
    </w:p>
    <w:p w14:paraId="6F03AE42" w14:textId="77777777" w:rsidR="00586204" w:rsidRPr="002511E9" w:rsidRDefault="00586204" w:rsidP="00586204">
      <w:pPr>
        <w:pStyle w:val="Standard"/>
        <w:ind w:firstLine="1560"/>
        <w:rPr>
          <w:rFonts w:cs="Times New Roman"/>
          <w:bCs/>
        </w:rPr>
      </w:pPr>
      <w:r w:rsidRPr="002511E9">
        <w:rPr>
          <w:rFonts w:cs="Times New Roman"/>
          <w:bCs/>
        </w:rPr>
        <w:t>Senhores Vereadores,</w:t>
      </w:r>
    </w:p>
    <w:p w14:paraId="7B40FE9A" w14:textId="77777777" w:rsidR="00586204" w:rsidRPr="002511E9" w:rsidRDefault="00586204" w:rsidP="00586204">
      <w:pPr>
        <w:pStyle w:val="Standard"/>
        <w:jc w:val="center"/>
        <w:rPr>
          <w:rFonts w:cs="Times New Roman"/>
          <w:b/>
          <w:bCs/>
        </w:rPr>
      </w:pPr>
    </w:p>
    <w:p w14:paraId="0774580E" w14:textId="77777777" w:rsidR="00586204" w:rsidRPr="002511E9" w:rsidRDefault="00586204" w:rsidP="00586204">
      <w:pPr>
        <w:pStyle w:val="Standard"/>
        <w:jc w:val="center"/>
        <w:rPr>
          <w:rFonts w:cs="Times New Roman"/>
          <w:b/>
          <w:bCs/>
        </w:rPr>
      </w:pPr>
    </w:p>
    <w:p w14:paraId="1562B92D"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sz w:val="24"/>
          <w:szCs w:val="24"/>
          <w:shd w:val="clear" w:color="auto" w:fill="FFFFFF"/>
          <w:lang w:eastAsia="pt-BR"/>
        </w:rPr>
        <w:t xml:space="preserve">Prezados, serve o presente Projeto de Lei de instrumento hábil a autorizar </w:t>
      </w:r>
      <w:r w:rsidRPr="002511E9">
        <w:rPr>
          <w:rFonts w:ascii="Times New Roman" w:eastAsia="Times New Roman" w:hAnsi="Times New Roman"/>
          <w:bCs/>
          <w:kern w:val="36"/>
          <w:sz w:val="24"/>
          <w:szCs w:val="24"/>
          <w:lang w:eastAsia="pt-BR"/>
        </w:rPr>
        <w:t>o Poder Executivo Municipal a transferir incentivos financeiros a Associação dos Beneficiários da Rodovia MT 010 para utilização no desenvolvimento de projetos de pavimentação asfáltica para a Rodovia MT-110.</w:t>
      </w:r>
    </w:p>
    <w:p w14:paraId="0766ADA5"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p>
    <w:p w14:paraId="0920528F"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bCs/>
          <w:kern w:val="36"/>
          <w:sz w:val="24"/>
          <w:szCs w:val="24"/>
          <w:lang w:eastAsia="pt-BR"/>
        </w:rPr>
        <w:t xml:space="preserve">Isso, porque, o Governo do Estado de Mato Grosso tem sinalizado em reuniões que o único meio pelo qual será possível auferir-se recursos públicos para pavimentação de rodovias estaduais, serão as Parcerias Público Privadas. </w:t>
      </w:r>
    </w:p>
    <w:p w14:paraId="380BF398"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p>
    <w:p w14:paraId="3D8CD82C"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bCs/>
          <w:kern w:val="36"/>
          <w:sz w:val="24"/>
          <w:szCs w:val="24"/>
          <w:lang w:eastAsia="pt-BR"/>
        </w:rPr>
        <w:t>Deste modo, a Associação dos Beneficiários da Rodovia MT 010 coloca-se como instrumento de facilitação do processo, eis que dotada de capacidade de investimento e comprometimento capazes de fazer com que esse sonho (pavimentação da Rodovia MT-110) se torne realidade.</w:t>
      </w:r>
    </w:p>
    <w:p w14:paraId="5F4DF489"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p>
    <w:p w14:paraId="4CAB22D5"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bCs/>
          <w:kern w:val="36"/>
          <w:sz w:val="24"/>
          <w:szCs w:val="24"/>
          <w:lang w:eastAsia="pt-BR"/>
        </w:rPr>
        <w:t>Assim, não só justo como necessário ao Município de Porto dos Gaúchos/MT participar e facilitar o processo, inclusive com o aporte de recursos financeiros com fins específicos, sob pena, logicamente, de reversão dos recursos aos cofres municipais.</w:t>
      </w:r>
    </w:p>
    <w:p w14:paraId="5C6410E8"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p>
    <w:p w14:paraId="05E971B8" w14:textId="77777777" w:rsidR="00586204" w:rsidRPr="002511E9" w:rsidRDefault="00586204" w:rsidP="00586204">
      <w:pPr>
        <w:shd w:val="clear" w:color="auto" w:fill="FFFFFF"/>
        <w:spacing w:after="0" w:line="240" w:lineRule="auto"/>
        <w:ind w:right="-1" w:firstLine="1418"/>
        <w:jc w:val="both"/>
        <w:outlineLvl w:val="0"/>
        <w:rPr>
          <w:rFonts w:ascii="Times New Roman" w:eastAsia="Times New Roman" w:hAnsi="Times New Roman"/>
          <w:bCs/>
          <w:kern w:val="36"/>
          <w:sz w:val="24"/>
          <w:szCs w:val="24"/>
          <w:lang w:eastAsia="pt-BR"/>
        </w:rPr>
      </w:pPr>
      <w:r w:rsidRPr="002511E9">
        <w:rPr>
          <w:rFonts w:ascii="Times New Roman" w:eastAsia="Times New Roman" w:hAnsi="Times New Roman"/>
          <w:bCs/>
          <w:kern w:val="36"/>
          <w:sz w:val="24"/>
          <w:szCs w:val="24"/>
          <w:lang w:eastAsia="pt-BR"/>
        </w:rPr>
        <w:t>Diante disso, espera-se a aprovação do presente Projeto de Lei, eis que de suma importância para o desenvolvimento de nossa cidade e região.</w:t>
      </w:r>
    </w:p>
    <w:p w14:paraId="67BC66B9" w14:textId="77777777" w:rsidR="00586204" w:rsidRPr="002511E9" w:rsidRDefault="00586204" w:rsidP="00586204">
      <w:pPr>
        <w:spacing w:after="0" w:line="240" w:lineRule="auto"/>
        <w:ind w:firstLine="1701"/>
        <w:jc w:val="both"/>
        <w:rPr>
          <w:rFonts w:ascii="Times New Roman" w:hAnsi="Times New Roman"/>
          <w:sz w:val="24"/>
          <w:szCs w:val="24"/>
        </w:rPr>
      </w:pPr>
    </w:p>
    <w:p w14:paraId="41BDC0F7" w14:textId="77777777" w:rsidR="00586204" w:rsidRPr="002511E9" w:rsidRDefault="00586204" w:rsidP="00586204">
      <w:pPr>
        <w:spacing w:after="0" w:line="240" w:lineRule="auto"/>
        <w:ind w:firstLine="1701"/>
        <w:jc w:val="both"/>
        <w:rPr>
          <w:rFonts w:ascii="Times New Roman" w:hAnsi="Times New Roman"/>
          <w:sz w:val="24"/>
          <w:szCs w:val="24"/>
        </w:rPr>
      </w:pPr>
    </w:p>
    <w:p w14:paraId="27A0A3F1" w14:textId="77777777" w:rsidR="00586204" w:rsidRPr="002511E9" w:rsidRDefault="00586204" w:rsidP="00586204">
      <w:pPr>
        <w:spacing w:after="0" w:line="240" w:lineRule="auto"/>
        <w:ind w:firstLine="1701"/>
        <w:jc w:val="both"/>
        <w:rPr>
          <w:rFonts w:ascii="Times New Roman" w:hAnsi="Times New Roman"/>
          <w:sz w:val="24"/>
          <w:szCs w:val="24"/>
        </w:rPr>
      </w:pPr>
      <w:r w:rsidRPr="002511E9">
        <w:rPr>
          <w:rFonts w:ascii="Times New Roman" w:hAnsi="Times New Roman"/>
          <w:sz w:val="24"/>
          <w:szCs w:val="24"/>
        </w:rPr>
        <w:t>Atenciosamente,</w:t>
      </w:r>
    </w:p>
    <w:p w14:paraId="58BE10B8" w14:textId="77777777" w:rsidR="00586204" w:rsidRPr="002511E9" w:rsidRDefault="00586204" w:rsidP="00586204">
      <w:pPr>
        <w:pStyle w:val="Standard"/>
        <w:jc w:val="both"/>
        <w:rPr>
          <w:rFonts w:cs="Times New Roman"/>
        </w:rPr>
      </w:pPr>
    </w:p>
    <w:p w14:paraId="0E943737" w14:textId="77777777" w:rsidR="00586204" w:rsidRPr="002511E9" w:rsidRDefault="00586204" w:rsidP="00586204">
      <w:pPr>
        <w:spacing w:after="0" w:line="240" w:lineRule="auto"/>
        <w:jc w:val="center"/>
        <w:rPr>
          <w:rFonts w:ascii="Times New Roman" w:eastAsia="SimSun" w:hAnsi="Times New Roman"/>
          <w:b/>
          <w:bCs/>
          <w:noProof/>
          <w:kern w:val="3"/>
          <w:sz w:val="24"/>
          <w:szCs w:val="24"/>
          <w:lang w:eastAsia="pt-BR"/>
        </w:rPr>
      </w:pPr>
    </w:p>
    <w:p w14:paraId="671700AF" w14:textId="77777777" w:rsidR="00586204" w:rsidRPr="002511E9" w:rsidRDefault="00586204" w:rsidP="00586204">
      <w:pPr>
        <w:spacing w:after="0" w:line="240" w:lineRule="auto"/>
        <w:jc w:val="center"/>
        <w:rPr>
          <w:rFonts w:ascii="Times New Roman" w:eastAsia="SimSun" w:hAnsi="Times New Roman"/>
          <w:b/>
          <w:bCs/>
          <w:noProof/>
          <w:kern w:val="3"/>
          <w:sz w:val="24"/>
          <w:szCs w:val="24"/>
          <w:lang w:eastAsia="pt-BR"/>
        </w:rPr>
      </w:pPr>
    </w:p>
    <w:p w14:paraId="78823341" w14:textId="66CA35B7" w:rsidR="00586204" w:rsidRPr="002511E9" w:rsidRDefault="002511E9" w:rsidP="00586204">
      <w:pPr>
        <w:spacing w:after="0" w:line="240" w:lineRule="auto"/>
        <w:jc w:val="center"/>
        <w:rPr>
          <w:rFonts w:ascii="Times New Roman" w:eastAsia="SimSun" w:hAnsi="Times New Roman"/>
          <w:b/>
          <w:bCs/>
          <w:noProof/>
          <w:kern w:val="3"/>
          <w:sz w:val="24"/>
          <w:szCs w:val="24"/>
          <w:lang w:eastAsia="pt-BR"/>
        </w:rPr>
      </w:pPr>
      <w:r>
        <w:rPr>
          <w:rFonts w:ascii="Times New Roman" w:eastAsia="SimSun" w:hAnsi="Times New Roman"/>
          <w:b/>
          <w:bCs/>
          <w:noProof/>
          <w:kern w:val="3"/>
          <w:sz w:val="24"/>
          <w:szCs w:val="24"/>
          <w:lang w:eastAsia="pt-BR"/>
        </w:rPr>
        <w:t>VANDERLEI ANTO</w:t>
      </w:r>
      <w:r w:rsidRPr="002511E9">
        <w:rPr>
          <w:rFonts w:ascii="Times New Roman" w:eastAsia="SimSun" w:hAnsi="Times New Roman"/>
          <w:b/>
          <w:bCs/>
          <w:noProof/>
          <w:kern w:val="3"/>
          <w:sz w:val="24"/>
          <w:szCs w:val="24"/>
          <w:lang w:eastAsia="pt-BR"/>
        </w:rPr>
        <w:t>NIO DE ABREU</w:t>
      </w:r>
    </w:p>
    <w:p w14:paraId="35F54438" w14:textId="77777777" w:rsidR="00586204" w:rsidRPr="002511E9" w:rsidRDefault="00586204" w:rsidP="00586204">
      <w:pPr>
        <w:spacing w:after="0" w:line="240" w:lineRule="auto"/>
        <w:jc w:val="center"/>
        <w:rPr>
          <w:rFonts w:ascii="Times New Roman" w:hAnsi="Times New Roman"/>
          <w:sz w:val="24"/>
          <w:szCs w:val="24"/>
        </w:rPr>
      </w:pPr>
      <w:r w:rsidRPr="002511E9">
        <w:rPr>
          <w:rFonts w:ascii="Times New Roman" w:eastAsia="SimSun" w:hAnsi="Times New Roman"/>
          <w:bCs/>
          <w:noProof/>
          <w:kern w:val="3"/>
          <w:sz w:val="24"/>
          <w:szCs w:val="24"/>
          <w:lang w:eastAsia="pt-BR"/>
        </w:rPr>
        <w:t>Prefeito do Município</w:t>
      </w:r>
    </w:p>
    <w:p w14:paraId="1D46D8B6" w14:textId="77777777" w:rsidR="00586204" w:rsidRPr="002511E9" w:rsidRDefault="00586204" w:rsidP="00586204">
      <w:pPr>
        <w:spacing w:after="0" w:line="240" w:lineRule="auto"/>
        <w:jc w:val="center"/>
        <w:rPr>
          <w:rFonts w:ascii="Times New Roman" w:hAnsi="Times New Roman"/>
          <w:sz w:val="24"/>
          <w:szCs w:val="24"/>
        </w:rPr>
      </w:pPr>
    </w:p>
    <w:p w14:paraId="41F472B8" w14:textId="77777777" w:rsidR="00586204" w:rsidRPr="002511E9" w:rsidRDefault="00586204" w:rsidP="00586204">
      <w:pPr>
        <w:spacing w:after="0" w:line="240" w:lineRule="auto"/>
        <w:jc w:val="center"/>
        <w:rPr>
          <w:rFonts w:ascii="Times New Roman" w:hAnsi="Times New Roman"/>
          <w:sz w:val="24"/>
          <w:szCs w:val="24"/>
        </w:rPr>
      </w:pPr>
    </w:p>
    <w:p w14:paraId="75E77C9A" w14:textId="77777777" w:rsidR="00C56FC8" w:rsidRPr="002511E9" w:rsidRDefault="00C56FC8" w:rsidP="008A0107">
      <w:pPr>
        <w:spacing w:after="0" w:line="240" w:lineRule="auto"/>
        <w:jc w:val="center"/>
        <w:rPr>
          <w:rFonts w:ascii="Times New Roman" w:hAnsi="Times New Roman"/>
          <w:sz w:val="24"/>
          <w:szCs w:val="24"/>
        </w:rPr>
      </w:pPr>
    </w:p>
    <w:sectPr w:rsidR="00C56FC8" w:rsidRPr="002511E9" w:rsidSect="001D4627">
      <w:headerReference w:type="default" r:id="rId8"/>
      <w:footerReference w:type="default" r:id="rId9"/>
      <w:pgSz w:w="11906" w:h="16838"/>
      <w:pgMar w:top="1701" w:right="1134" w:bottom="567" w:left="1701"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5A0C" w14:textId="77777777" w:rsidR="006471C1" w:rsidRDefault="006471C1" w:rsidP="00F365B0">
      <w:pPr>
        <w:spacing w:after="0" w:line="240" w:lineRule="auto"/>
      </w:pPr>
      <w:r>
        <w:separator/>
      </w:r>
    </w:p>
  </w:endnote>
  <w:endnote w:type="continuationSeparator" w:id="0">
    <w:p w14:paraId="1FE764E4" w14:textId="77777777" w:rsidR="006471C1" w:rsidRDefault="006471C1" w:rsidP="00F3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991B2" w14:textId="74092E60" w:rsidR="001D4627" w:rsidRPr="00DE09EF" w:rsidRDefault="001D4627" w:rsidP="001D4627">
    <w:pPr>
      <w:pStyle w:val="Rodap"/>
      <w:spacing w:after="0" w:line="240" w:lineRule="auto"/>
      <w:jc w:val="right"/>
      <w:rPr>
        <w:sz w:val="18"/>
        <w:szCs w:val="18"/>
      </w:rPr>
    </w:pPr>
    <w:r>
      <w:rPr>
        <w:sz w:val="18"/>
        <w:szCs w:val="18"/>
      </w:rPr>
      <w:t xml:space="preserve">Projeto de Lei nº 016/2021 - </w:t>
    </w:r>
    <w:r w:rsidRPr="00DE09EF">
      <w:rPr>
        <w:sz w:val="18"/>
        <w:szCs w:val="18"/>
      </w:rPr>
      <w:t xml:space="preserve">Página </w:t>
    </w:r>
    <w:r w:rsidRPr="00DE09EF">
      <w:rPr>
        <w:b/>
        <w:bCs/>
        <w:sz w:val="18"/>
        <w:szCs w:val="18"/>
      </w:rPr>
      <w:fldChar w:fldCharType="begin"/>
    </w:r>
    <w:r w:rsidRPr="00DE09EF">
      <w:rPr>
        <w:b/>
        <w:bCs/>
        <w:sz w:val="18"/>
        <w:szCs w:val="18"/>
      </w:rPr>
      <w:instrText>PAGE</w:instrText>
    </w:r>
    <w:r w:rsidRPr="00DE09EF">
      <w:rPr>
        <w:b/>
        <w:bCs/>
        <w:sz w:val="18"/>
        <w:szCs w:val="18"/>
      </w:rPr>
      <w:fldChar w:fldCharType="separate"/>
    </w:r>
    <w:r w:rsidR="00794020">
      <w:rPr>
        <w:b/>
        <w:bCs/>
        <w:noProof/>
        <w:sz w:val="18"/>
        <w:szCs w:val="18"/>
      </w:rPr>
      <w:t>1</w:t>
    </w:r>
    <w:r w:rsidRPr="00DE09EF">
      <w:rPr>
        <w:b/>
        <w:bCs/>
        <w:sz w:val="18"/>
        <w:szCs w:val="18"/>
      </w:rPr>
      <w:fldChar w:fldCharType="end"/>
    </w:r>
    <w:r w:rsidRPr="00DE09EF">
      <w:rPr>
        <w:sz w:val="18"/>
        <w:szCs w:val="18"/>
      </w:rPr>
      <w:t xml:space="preserve"> de </w:t>
    </w:r>
    <w:r w:rsidRPr="00DE09EF">
      <w:rPr>
        <w:b/>
        <w:bCs/>
        <w:sz w:val="18"/>
        <w:szCs w:val="18"/>
      </w:rPr>
      <w:fldChar w:fldCharType="begin"/>
    </w:r>
    <w:r w:rsidRPr="00DE09EF">
      <w:rPr>
        <w:b/>
        <w:bCs/>
        <w:sz w:val="18"/>
        <w:szCs w:val="18"/>
      </w:rPr>
      <w:instrText>NUMPAGES</w:instrText>
    </w:r>
    <w:r w:rsidRPr="00DE09EF">
      <w:rPr>
        <w:b/>
        <w:bCs/>
        <w:sz w:val="18"/>
        <w:szCs w:val="18"/>
      </w:rPr>
      <w:fldChar w:fldCharType="separate"/>
    </w:r>
    <w:r w:rsidR="00794020">
      <w:rPr>
        <w:b/>
        <w:bCs/>
        <w:noProof/>
        <w:sz w:val="18"/>
        <w:szCs w:val="18"/>
      </w:rPr>
      <w:t>3</w:t>
    </w:r>
    <w:r w:rsidRPr="00DE09EF">
      <w:rPr>
        <w:b/>
        <w:bCs/>
        <w:sz w:val="18"/>
        <w:szCs w:val="18"/>
      </w:rPr>
      <w:fldChar w:fldCharType="end"/>
    </w:r>
  </w:p>
  <w:p w14:paraId="3C07262B" w14:textId="77777777" w:rsidR="001D4627" w:rsidRPr="00DE09EF" w:rsidRDefault="001D4627" w:rsidP="001D4627">
    <w:pPr>
      <w:pStyle w:val="SemEspaamento"/>
      <w:pBdr>
        <w:top w:val="single" w:sz="4" w:space="1" w:color="auto"/>
      </w:pBdr>
      <w:jc w:val="center"/>
      <w:rPr>
        <w:sz w:val="18"/>
        <w:szCs w:val="18"/>
      </w:rPr>
    </w:pPr>
    <w:r w:rsidRPr="00DE09EF">
      <w:rPr>
        <w:sz w:val="18"/>
        <w:szCs w:val="18"/>
      </w:rPr>
      <w:t>Estado de Mato Grosso, Porto dos Gaúchos - Praça Leopoldina Wilke, 19 - Caixa Postal 15 - CEP: 78.560-000</w:t>
    </w:r>
  </w:p>
  <w:p w14:paraId="7950100E" w14:textId="77777777" w:rsidR="001D4627" w:rsidRPr="00DE09EF" w:rsidRDefault="001D4627" w:rsidP="001D4627">
    <w:pPr>
      <w:pStyle w:val="Rodap"/>
      <w:pBdr>
        <w:top w:val="single" w:sz="4" w:space="1" w:color="auto"/>
      </w:pBdr>
      <w:jc w:val="center"/>
      <w:rPr>
        <w:sz w:val="18"/>
        <w:szCs w:val="18"/>
      </w:rPr>
    </w:pPr>
    <w:r w:rsidRPr="00DE09EF">
      <w:rPr>
        <w:sz w:val="18"/>
        <w:szCs w:val="18"/>
      </w:rPr>
      <w:t>www.portodosgauchos.mt.gov.br - Fone: 66 3526 2000 - CNPJ 03.204.187/0001-33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F7F4A" w14:textId="77777777" w:rsidR="006471C1" w:rsidRDefault="006471C1" w:rsidP="00F365B0">
      <w:pPr>
        <w:spacing w:after="0" w:line="240" w:lineRule="auto"/>
      </w:pPr>
      <w:r>
        <w:separator/>
      </w:r>
    </w:p>
  </w:footnote>
  <w:footnote w:type="continuationSeparator" w:id="0">
    <w:p w14:paraId="69DBF9A3" w14:textId="77777777" w:rsidR="006471C1" w:rsidRDefault="006471C1" w:rsidP="00F36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68C1" w14:textId="75D7956B" w:rsidR="00EA4697" w:rsidRPr="00F365B0" w:rsidRDefault="006876BD" w:rsidP="00F365B0">
    <w:pPr>
      <w:pStyle w:val="Cabealho"/>
      <w:spacing w:line="240" w:lineRule="auto"/>
      <w:rPr>
        <w:rFonts w:ascii="Times New Roman" w:hAnsi="Times New Roman"/>
      </w:rPr>
    </w:pPr>
    <w:r w:rsidRPr="00041550">
      <w:rPr>
        <w:noProof/>
        <w:lang w:eastAsia="pt-BR"/>
      </w:rPr>
      <w:drawing>
        <wp:inline distT="0" distB="0" distL="0" distR="0" wp14:anchorId="733135B5" wp14:editId="57DC7242">
          <wp:extent cx="6022049" cy="770890"/>
          <wp:effectExtent l="0" t="0" r="0" b="0"/>
          <wp:docPr id="1" name="Imagem 1" descr="Descrição: C:\Users\Administração\Pictures\Nova 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dministração\Pictures\Nova Imag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092" cy="7785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000C"/>
    <w:multiLevelType w:val="hybridMultilevel"/>
    <w:tmpl w:val="D374A13E"/>
    <w:lvl w:ilvl="0" w:tplc="90BE3522">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nsid w:val="3AF640AC"/>
    <w:multiLevelType w:val="hybridMultilevel"/>
    <w:tmpl w:val="FD925B4A"/>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nsid w:val="40D56A40"/>
    <w:multiLevelType w:val="hybridMultilevel"/>
    <w:tmpl w:val="ECE48DF8"/>
    <w:lvl w:ilvl="0" w:tplc="CDEA0A9C">
      <w:start w:val="1"/>
      <w:numFmt w:val="lowerRoman"/>
      <w:lvlText w:val="(%1)"/>
      <w:lvlJc w:val="left"/>
      <w:pPr>
        <w:ind w:left="4122" w:hanging="720"/>
      </w:pPr>
      <w:rPr>
        <w:rFonts w:hint="default"/>
      </w:rPr>
    </w:lvl>
    <w:lvl w:ilvl="1" w:tplc="04160019" w:tentative="1">
      <w:start w:val="1"/>
      <w:numFmt w:val="lowerLetter"/>
      <w:lvlText w:val="%2."/>
      <w:lvlJc w:val="left"/>
      <w:pPr>
        <w:ind w:left="3141" w:hanging="360"/>
      </w:pPr>
    </w:lvl>
    <w:lvl w:ilvl="2" w:tplc="0416000F">
      <w:start w:val="1"/>
      <w:numFmt w:val="decimal"/>
      <w:lvlText w:val="%3."/>
      <w:lvlJc w:val="left"/>
      <w:pPr>
        <w:ind w:left="3861" w:hanging="180"/>
      </w:pPr>
      <w:rPr>
        <w:b/>
        <w:bCs/>
      </w:r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nsid w:val="4D9D38FB"/>
    <w:multiLevelType w:val="hybridMultilevel"/>
    <w:tmpl w:val="470036EA"/>
    <w:lvl w:ilvl="0" w:tplc="CDEA0A9C">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65426191"/>
    <w:multiLevelType w:val="hybridMultilevel"/>
    <w:tmpl w:val="7E60B85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nsid w:val="71EC39CC"/>
    <w:multiLevelType w:val="hybridMultilevel"/>
    <w:tmpl w:val="48787DD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nsid w:val="7F4718E6"/>
    <w:multiLevelType w:val="hybridMultilevel"/>
    <w:tmpl w:val="6C0A5C10"/>
    <w:lvl w:ilvl="0" w:tplc="0416000F">
      <w:start w:val="1"/>
      <w:numFmt w:val="decimal"/>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1D"/>
    <w:rsid w:val="00007A6C"/>
    <w:rsid w:val="000103F8"/>
    <w:rsid w:val="00014DA1"/>
    <w:rsid w:val="000159F5"/>
    <w:rsid w:val="00036022"/>
    <w:rsid w:val="00045BAC"/>
    <w:rsid w:val="000631E0"/>
    <w:rsid w:val="000675DC"/>
    <w:rsid w:val="00080842"/>
    <w:rsid w:val="00092D26"/>
    <w:rsid w:val="00097B3F"/>
    <w:rsid w:val="000A4DEA"/>
    <w:rsid w:val="000B3D13"/>
    <w:rsid w:val="000B6808"/>
    <w:rsid w:val="000C7DFF"/>
    <w:rsid w:val="000D28CD"/>
    <w:rsid w:val="00103D3D"/>
    <w:rsid w:val="001070D5"/>
    <w:rsid w:val="0010782F"/>
    <w:rsid w:val="0012171D"/>
    <w:rsid w:val="00122CCA"/>
    <w:rsid w:val="001368D1"/>
    <w:rsid w:val="0015377B"/>
    <w:rsid w:val="00167458"/>
    <w:rsid w:val="00197312"/>
    <w:rsid w:val="001A356C"/>
    <w:rsid w:val="001A4510"/>
    <w:rsid w:val="001A6E28"/>
    <w:rsid w:val="001B1AD1"/>
    <w:rsid w:val="001C15DA"/>
    <w:rsid w:val="001C55F8"/>
    <w:rsid w:val="001C62DE"/>
    <w:rsid w:val="001D4627"/>
    <w:rsid w:val="001D7028"/>
    <w:rsid w:val="001E0DEB"/>
    <w:rsid w:val="00200899"/>
    <w:rsid w:val="00204E2C"/>
    <w:rsid w:val="00222680"/>
    <w:rsid w:val="00226728"/>
    <w:rsid w:val="0023134F"/>
    <w:rsid w:val="00236465"/>
    <w:rsid w:val="002511E9"/>
    <w:rsid w:val="00263A1F"/>
    <w:rsid w:val="002837E2"/>
    <w:rsid w:val="00294A82"/>
    <w:rsid w:val="00297E69"/>
    <w:rsid w:val="002A0327"/>
    <w:rsid w:val="002A1A41"/>
    <w:rsid w:val="002A600E"/>
    <w:rsid w:val="002A6DEE"/>
    <w:rsid w:val="002A6ED5"/>
    <w:rsid w:val="002C5444"/>
    <w:rsid w:val="002D3333"/>
    <w:rsid w:val="002D7D85"/>
    <w:rsid w:val="002E0FEE"/>
    <w:rsid w:val="002F5DE5"/>
    <w:rsid w:val="00306CA1"/>
    <w:rsid w:val="00310257"/>
    <w:rsid w:val="00311819"/>
    <w:rsid w:val="00316E65"/>
    <w:rsid w:val="00317DA7"/>
    <w:rsid w:val="00326F02"/>
    <w:rsid w:val="0033484A"/>
    <w:rsid w:val="00335A94"/>
    <w:rsid w:val="003460DE"/>
    <w:rsid w:val="003515FC"/>
    <w:rsid w:val="00353429"/>
    <w:rsid w:val="0035510C"/>
    <w:rsid w:val="003630C3"/>
    <w:rsid w:val="00364660"/>
    <w:rsid w:val="00372A5E"/>
    <w:rsid w:val="00383EEC"/>
    <w:rsid w:val="003A0AEF"/>
    <w:rsid w:val="003B78EA"/>
    <w:rsid w:val="003C250F"/>
    <w:rsid w:val="003C2CDA"/>
    <w:rsid w:val="003C33FF"/>
    <w:rsid w:val="003D1BF5"/>
    <w:rsid w:val="003F15B7"/>
    <w:rsid w:val="003F488A"/>
    <w:rsid w:val="00400BD3"/>
    <w:rsid w:val="004034C8"/>
    <w:rsid w:val="004067AF"/>
    <w:rsid w:val="00406B48"/>
    <w:rsid w:val="004077E8"/>
    <w:rsid w:val="004123B3"/>
    <w:rsid w:val="00414C97"/>
    <w:rsid w:val="00432EB7"/>
    <w:rsid w:val="00440AD9"/>
    <w:rsid w:val="00440DAD"/>
    <w:rsid w:val="004462A6"/>
    <w:rsid w:val="00446B3D"/>
    <w:rsid w:val="00451ABD"/>
    <w:rsid w:val="0045634F"/>
    <w:rsid w:val="0045704F"/>
    <w:rsid w:val="00463903"/>
    <w:rsid w:val="004715D5"/>
    <w:rsid w:val="00475700"/>
    <w:rsid w:val="00477447"/>
    <w:rsid w:val="004810E3"/>
    <w:rsid w:val="00481BF4"/>
    <w:rsid w:val="004850A1"/>
    <w:rsid w:val="004A6474"/>
    <w:rsid w:val="004C6F99"/>
    <w:rsid w:val="004D220C"/>
    <w:rsid w:val="004D451A"/>
    <w:rsid w:val="004E4195"/>
    <w:rsid w:val="004E5472"/>
    <w:rsid w:val="004E7E6B"/>
    <w:rsid w:val="004F3E45"/>
    <w:rsid w:val="004F6E72"/>
    <w:rsid w:val="005002AC"/>
    <w:rsid w:val="00513325"/>
    <w:rsid w:val="00515762"/>
    <w:rsid w:val="00525843"/>
    <w:rsid w:val="00535597"/>
    <w:rsid w:val="00540191"/>
    <w:rsid w:val="0055748B"/>
    <w:rsid w:val="00575D72"/>
    <w:rsid w:val="00577A4E"/>
    <w:rsid w:val="00582E79"/>
    <w:rsid w:val="00584573"/>
    <w:rsid w:val="00586204"/>
    <w:rsid w:val="00592FA7"/>
    <w:rsid w:val="005A0E05"/>
    <w:rsid w:val="005A4CA3"/>
    <w:rsid w:val="005B5C76"/>
    <w:rsid w:val="005D43D0"/>
    <w:rsid w:val="005D4C90"/>
    <w:rsid w:val="005E0100"/>
    <w:rsid w:val="005E77D9"/>
    <w:rsid w:val="005F7221"/>
    <w:rsid w:val="006000D0"/>
    <w:rsid w:val="006011E5"/>
    <w:rsid w:val="00601E79"/>
    <w:rsid w:val="006034C2"/>
    <w:rsid w:val="006042F3"/>
    <w:rsid w:val="006046C2"/>
    <w:rsid w:val="00605CD2"/>
    <w:rsid w:val="00606A63"/>
    <w:rsid w:val="00620517"/>
    <w:rsid w:val="006225E4"/>
    <w:rsid w:val="00622843"/>
    <w:rsid w:val="00622A9F"/>
    <w:rsid w:val="006356F2"/>
    <w:rsid w:val="006471C1"/>
    <w:rsid w:val="006529B7"/>
    <w:rsid w:val="00653FC8"/>
    <w:rsid w:val="00663D4F"/>
    <w:rsid w:val="00673D6D"/>
    <w:rsid w:val="00674073"/>
    <w:rsid w:val="00674453"/>
    <w:rsid w:val="00680873"/>
    <w:rsid w:val="00684658"/>
    <w:rsid w:val="00686514"/>
    <w:rsid w:val="006876BD"/>
    <w:rsid w:val="006B2AC7"/>
    <w:rsid w:val="006B4D84"/>
    <w:rsid w:val="006C244C"/>
    <w:rsid w:val="006C3C17"/>
    <w:rsid w:val="006E006A"/>
    <w:rsid w:val="006E0B63"/>
    <w:rsid w:val="006E3083"/>
    <w:rsid w:val="006E5478"/>
    <w:rsid w:val="006E7529"/>
    <w:rsid w:val="007039B2"/>
    <w:rsid w:val="00706490"/>
    <w:rsid w:val="007073A2"/>
    <w:rsid w:val="007119C9"/>
    <w:rsid w:val="0071435D"/>
    <w:rsid w:val="007200E1"/>
    <w:rsid w:val="0072237B"/>
    <w:rsid w:val="00722738"/>
    <w:rsid w:val="00727504"/>
    <w:rsid w:val="007323E3"/>
    <w:rsid w:val="00732764"/>
    <w:rsid w:val="00752D21"/>
    <w:rsid w:val="007629B9"/>
    <w:rsid w:val="00767C85"/>
    <w:rsid w:val="007715DE"/>
    <w:rsid w:val="00775B47"/>
    <w:rsid w:val="0077648E"/>
    <w:rsid w:val="00782801"/>
    <w:rsid w:val="00782E54"/>
    <w:rsid w:val="007861EA"/>
    <w:rsid w:val="00786484"/>
    <w:rsid w:val="00790616"/>
    <w:rsid w:val="00794020"/>
    <w:rsid w:val="007953FC"/>
    <w:rsid w:val="007B27F8"/>
    <w:rsid w:val="007B5646"/>
    <w:rsid w:val="007C0AE8"/>
    <w:rsid w:val="007D3650"/>
    <w:rsid w:val="007D4445"/>
    <w:rsid w:val="007D6F30"/>
    <w:rsid w:val="00813BDC"/>
    <w:rsid w:val="00816000"/>
    <w:rsid w:val="00823E9B"/>
    <w:rsid w:val="00843D4A"/>
    <w:rsid w:val="008553EA"/>
    <w:rsid w:val="0087074D"/>
    <w:rsid w:val="00877126"/>
    <w:rsid w:val="008814DB"/>
    <w:rsid w:val="0088544C"/>
    <w:rsid w:val="00895D60"/>
    <w:rsid w:val="008A0107"/>
    <w:rsid w:val="008A3427"/>
    <w:rsid w:val="008A3F1D"/>
    <w:rsid w:val="008B299F"/>
    <w:rsid w:val="008B2F2B"/>
    <w:rsid w:val="008C1CDF"/>
    <w:rsid w:val="008C4067"/>
    <w:rsid w:val="008C6EFC"/>
    <w:rsid w:val="008D7175"/>
    <w:rsid w:val="008E1367"/>
    <w:rsid w:val="008E1709"/>
    <w:rsid w:val="008E6023"/>
    <w:rsid w:val="008F0CD4"/>
    <w:rsid w:val="00900331"/>
    <w:rsid w:val="00903A47"/>
    <w:rsid w:val="00903C3F"/>
    <w:rsid w:val="00932825"/>
    <w:rsid w:val="00950DEA"/>
    <w:rsid w:val="00961990"/>
    <w:rsid w:val="00970D69"/>
    <w:rsid w:val="00972F9B"/>
    <w:rsid w:val="009779EF"/>
    <w:rsid w:val="00994858"/>
    <w:rsid w:val="009B58AC"/>
    <w:rsid w:val="009C18C8"/>
    <w:rsid w:val="009D1374"/>
    <w:rsid w:val="009D1C72"/>
    <w:rsid w:val="009E33F1"/>
    <w:rsid w:val="009F4884"/>
    <w:rsid w:val="009F4DB6"/>
    <w:rsid w:val="009F6020"/>
    <w:rsid w:val="00A23A41"/>
    <w:rsid w:val="00A25BE2"/>
    <w:rsid w:val="00A279FC"/>
    <w:rsid w:val="00A30642"/>
    <w:rsid w:val="00A36861"/>
    <w:rsid w:val="00A47FC9"/>
    <w:rsid w:val="00A55717"/>
    <w:rsid w:val="00A608AB"/>
    <w:rsid w:val="00A70B1C"/>
    <w:rsid w:val="00A70BC0"/>
    <w:rsid w:val="00A741CC"/>
    <w:rsid w:val="00A81AED"/>
    <w:rsid w:val="00A85828"/>
    <w:rsid w:val="00A956B9"/>
    <w:rsid w:val="00AC34A7"/>
    <w:rsid w:val="00AC5AB9"/>
    <w:rsid w:val="00AD02AA"/>
    <w:rsid w:val="00AD21B5"/>
    <w:rsid w:val="00AD605E"/>
    <w:rsid w:val="00AE3725"/>
    <w:rsid w:val="00AE6349"/>
    <w:rsid w:val="00AF249D"/>
    <w:rsid w:val="00B05CAB"/>
    <w:rsid w:val="00B130A3"/>
    <w:rsid w:val="00B132BC"/>
    <w:rsid w:val="00B3113E"/>
    <w:rsid w:val="00B33F8A"/>
    <w:rsid w:val="00B35B84"/>
    <w:rsid w:val="00B42ECD"/>
    <w:rsid w:val="00B559CD"/>
    <w:rsid w:val="00B5628B"/>
    <w:rsid w:val="00B66092"/>
    <w:rsid w:val="00B715ED"/>
    <w:rsid w:val="00B74DCE"/>
    <w:rsid w:val="00B8680F"/>
    <w:rsid w:val="00B87C9C"/>
    <w:rsid w:val="00B90D30"/>
    <w:rsid w:val="00B961AC"/>
    <w:rsid w:val="00BA4178"/>
    <w:rsid w:val="00BA6FC4"/>
    <w:rsid w:val="00BB1393"/>
    <w:rsid w:val="00BB37D4"/>
    <w:rsid w:val="00BD08CE"/>
    <w:rsid w:val="00BD2FC3"/>
    <w:rsid w:val="00BD4E2A"/>
    <w:rsid w:val="00BE608E"/>
    <w:rsid w:val="00C0629A"/>
    <w:rsid w:val="00C15E09"/>
    <w:rsid w:val="00C17427"/>
    <w:rsid w:val="00C224AA"/>
    <w:rsid w:val="00C26B21"/>
    <w:rsid w:val="00C30287"/>
    <w:rsid w:val="00C5516E"/>
    <w:rsid w:val="00C56FC8"/>
    <w:rsid w:val="00C66A08"/>
    <w:rsid w:val="00C74D5F"/>
    <w:rsid w:val="00C8260C"/>
    <w:rsid w:val="00C82DEC"/>
    <w:rsid w:val="00CA7D0E"/>
    <w:rsid w:val="00CA7EB0"/>
    <w:rsid w:val="00CB0DBD"/>
    <w:rsid w:val="00CB3309"/>
    <w:rsid w:val="00CC0502"/>
    <w:rsid w:val="00CC6DA7"/>
    <w:rsid w:val="00CD3575"/>
    <w:rsid w:val="00CD421D"/>
    <w:rsid w:val="00CD5BF7"/>
    <w:rsid w:val="00CF1B93"/>
    <w:rsid w:val="00CF25EE"/>
    <w:rsid w:val="00CF6AF4"/>
    <w:rsid w:val="00D03505"/>
    <w:rsid w:val="00D10313"/>
    <w:rsid w:val="00D11B07"/>
    <w:rsid w:val="00D2274D"/>
    <w:rsid w:val="00D34EFF"/>
    <w:rsid w:val="00D372B9"/>
    <w:rsid w:val="00D410FD"/>
    <w:rsid w:val="00D51C24"/>
    <w:rsid w:val="00D6375B"/>
    <w:rsid w:val="00D66A9F"/>
    <w:rsid w:val="00D66AA6"/>
    <w:rsid w:val="00D7625C"/>
    <w:rsid w:val="00D878D0"/>
    <w:rsid w:val="00D93B4D"/>
    <w:rsid w:val="00DA0A25"/>
    <w:rsid w:val="00DA1E8F"/>
    <w:rsid w:val="00DB010D"/>
    <w:rsid w:val="00DD1373"/>
    <w:rsid w:val="00DD1D51"/>
    <w:rsid w:val="00DD5F1E"/>
    <w:rsid w:val="00DD5FB9"/>
    <w:rsid w:val="00DE044A"/>
    <w:rsid w:val="00DE265D"/>
    <w:rsid w:val="00DE6BB7"/>
    <w:rsid w:val="00E22FA3"/>
    <w:rsid w:val="00E24064"/>
    <w:rsid w:val="00E245A6"/>
    <w:rsid w:val="00E247E9"/>
    <w:rsid w:val="00E417EC"/>
    <w:rsid w:val="00E4519A"/>
    <w:rsid w:val="00E452B9"/>
    <w:rsid w:val="00E4559F"/>
    <w:rsid w:val="00E45ECE"/>
    <w:rsid w:val="00E55EF7"/>
    <w:rsid w:val="00EA4697"/>
    <w:rsid w:val="00EB5AAE"/>
    <w:rsid w:val="00EC2781"/>
    <w:rsid w:val="00ED1CD0"/>
    <w:rsid w:val="00EF783D"/>
    <w:rsid w:val="00F12A5C"/>
    <w:rsid w:val="00F21676"/>
    <w:rsid w:val="00F236A3"/>
    <w:rsid w:val="00F23A72"/>
    <w:rsid w:val="00F365B0"/>
    <w:rsid w:val="00F65318"/>
    <w:rsid w:val="00F6606C"/>
    <w:rsid w:val="00F723F6"/>
    <w:rsid w:val="00F75B86"/>
    <w:rsid w:val="00F83752"/>
    <w:rsid w:val="00F86B87"/>
    <w:rsid w:val="00F92C43"/>
    <w:rsid w:val="00F95C64"/>
    <w:rsid w:val="00FA0500"/>
    <w:rsid w:val="00FA12DA"/>
    <w:rsid w:val="00FA593B"/>
    <w:rsid w:val="00FA609F"/>
    <w:rsid w:val="00FC172C"/>
    <w:rsid w:val="00FC4831"/>
    <w:rsid w:val="00FD0D4C"/>
    <w:rsid w:val="00FD2985"/>
    <w:rsid w:val="00FD5034"/>
    <w:rsid w:val="00FD6EF4"/>
    <w:rsid w:val="00FD7A1B"/>
    <w:rsid w:val="00FF2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FD5B3"/>
  <w15:docId w15:val="{D4D7B516-5FA8-4684-8676-44C39EB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5F8"/>
    <w:pPr>
      <w:spacing w:after="200" w:line="276" w:lineRule="auto"/>
    </w:pPr>
    <w:rPr>
      <w:sz w:val="22"/>
      <w:szCs w:val="22"/>
      <w:lang w:eastAsia="en-US"/>
    </w:rPr>
  </w:style>
  <w:style w:type="paragraph" w:styleId="Ttulo1">
    <w:name w:val="heading 1"/>
    <w:basedOn w:val="Normal"/>
    <w:next w:val="Normal"/>
    <w:link w:val="Ttulo1Char"/>
    <w:uiPriority w:val="9"/>
    <w:qFormat/>
    <w:rsid w:val="007D3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33484A"/>
    <w:pPr>
      <w:keepNext/>
      <w:widowControl w:val="0"/>
      <w:overflowPunct w:val="0"/>
      <w:autoSpaceDE w:val="0"/>
      <w:autoSpaceDN w:val="0"/>
      <w:adjustRightInd w:val="0"/>
      <w:spacing w:after="0" w:line="240" w:lineRule="auto"/>
      <w:ind w:right="180"/>
      <w:textAlignment w:val="baseline"/>
      <w:outlineLvl w:val="1"/>
    </w:pPr>
    <w:rPr>
      <w:rFonts w:ascii="Times New Roman" w:eastAsia="Times New Roman" w:hAnsi="Times New Roman"/>
      <w:b/>
      <w:i/>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65B0"/>
    <w:pPr>
      <w:tabs>
        <w:tab w:val="center" w:pos="4252"/>
        <w:tab w:val="right" w:pos="8504"/>
      </w:tabs>
    </w:pPr>
  </w:style>
  <w:style w:type="character" w:customStyle="1" w:styleId="CabealhoChar">
    <w:name w:val="Cabeçalho Char"/>
    <w:link w:val="Cabealho"/>
    <w:uiPriority w:val="99"/>
    <w:rsid w:val="00F365B0"/>
    <w:rPr>
      <w:sz w:val="22"/>
      <w:szCs w:val="22"/>
      <w:lang w:eastAsia="en-US"/>
    </w:rPr>
  </w:style>
  <w:style w:type="paragraph" w:styleId="Rodap">
    <w:name w:val="footer"/>
    <w:basedOn w:val="Normal"/>
    <w:link w:val="RodapChar"/>
    <w:uiPriority w:val="99"/>
    <w:unhideWhenUsed/>
    <w:rsid w:val="00F365B0"/>
    <w:pPr>
      <w:tabs>
        <w:tab w:val="center" w:pos="4252"/>
        <w:tab w:val="right" w:pos="8504"/>
      </w:tabs>
    </w:pPr>
  </w:style>
  <w:style w:type="character" w:customStyle="1" w:styleId="RodapChar">
    <w:name w:val="Rodapé Char"/>
    <w:link w:val="Rodap"/>
    <w:uiPriority w:val="99"/>
    <w:rsid w:val="00F365B0"/>
    <w:rPr>
      <w:sz w:val="22"/>
      <w:szCs w:val="22"/>
      <w:lang w:eastAsia="en-US"/>
    </w:rPr>
  </w:style>
  <w:style w:type="paragraph" w:styleId="SemEspaamento">
    <w:name w:val="No Spacing"/>
    <w:uiPriority w:val="1"/>
    <w:qFormat/>
    <w:rsid w:val="00F365B0"/>
    <w:rPr>
      <w:sz w:val="22"/>
      <w:szCs w:val="22"/>
      <w:lang w:eastAsia="en-US"/>
    </w:rPr>
  </w:style>
  <w:style w:type="paragraph" w:styleId="Textodebalo">
    <w:name w:val="Balloon Text"/>
    <w:basedOn w:val="Normal"/>
    <w:link w:val="TextodebaloChar"/>
    <w:uiPriority w:val="99"/>
    <w:semiHidden/>
    <w:unhideWhenUsed/>
    <w:rsid w:val="00FD29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2985"/>
    <w:rPr>
      <w:rFonts w:ascii="Tahoma" w:hAnsi="Tahoma" w:cs="Tahoma"/>
      <w:sz w:val="16"/>
      <w:szCs w:val="16"/>
      <w:lang w:eastAsia="en-US"/>
    </w:rPr>
  </w:style>
  <w:style w:type="paragraph" w:styleId="PargrafodaLista">
    <w:name w:val="List Paragraph"/>
    <w:basedOn w:val="Normal"/>
    <w:uiPriority w:val="34"/>
    <w:qFormat/>
    <w:rsid w:val="00CD421D"/>
    <w:pPr>
      <w:ind w:left="720"/>
      <w:contextualSpacing/>
    </w:pPr>
    <w:rPr>
      <w:rFonts w:asciiTheme="minorHAnsi" w:eastAsiaTheme="minorHAnsi" w:hAnsiTheme="minorHAnsi" w:cstheme="minorBidi"/>
    </w:rPr>
  </w:style>
  <w:style w:type="character" w:styleId="Hyperlink">
    <w:name w:val="Hyperlink"/>
    <w:basedOn w:val="Fontepargpadro"/>
    <w:uiPriority w:val="99"/>
    <w:unhideWhenUsed/>
    <w:rsid w:val="00994858"/>
    <w:rPr>
      <w:color w:val="0000FF" w:themeColor="hyperlink"/>
      <w:u w:val="single"/>
    </w:rPr>
  </w:style>
  <w:style w:type="character" w:customStyle="1" w:styleId="UnresolvedMention">
    <w:name w:val="Unresolved Mention"/>
    <w:basedOn w:val="Fontepargpadro"/>
    <w:uiPriority w:val="99"/>
    <w:semiHidden/>
    <w:unhideWhenUsed/>
    <w:rsid w:val="00406B48"/>
    <w:rPr>
      <w:color w:val="605E5C"/>
      <w:shd w:val="clear" w:color="auto" w:fill="E1DFDD"/>
    </w:rPr>
  </w:style>
  <w:style w:type="character" w:customStyle="1" w:styleId="Ttulo2Char">
    <w:name w:val="Título 2 Char"/>
    <w:basedOn w:val="Fontepargpadro"/>
    <w:link w:val="Ttulo2"/>
    <w:rsid w:val="0033484A"/>
    <w:rPr>
      <w:rFonts w:ascii="Times New Roman" w:eastAsia="Times New Roman" w:hAnsi="Times New Roman"/>
      <w:b/>
      <w:i/>
      <w:color w:val="000000"/>
      <w:sz w:val="32"/>
    </w:rPr>
  </w:style>
  <w:style w:type="paragraph" w:styleId="Corpodetexto">
    <w:name w:val="Body Text"/>
    <w:basedOn w:val="Normal"/>
    <w:link w:val="CorpodetextoChar"/>
    <w:semiHidden/>
    <w:rsid w:val="0033484A"/>
    <w:pPr>
      <w:widowControl w:val="0"/>
      <w:spacing w:after="0" w:line="240" w:lineRule="auto"/>
      <w:ind w:right="180"/>
      <w:jc w:val="both"/>
    </w:pPr>
    <w:rPr>
      <w:rFonts w:ascii="Times New Roman" w:eastAsia="Times New Roman" w:hAnsi="Times New Roman"/>
      <w:color w:val="000000"/>
      <w:sz w:val="28"/>
      <w:szCs w:val="24"/>
      <w:lang w:eastAsia="pt-BR"/>
    </w:rPr>
  </w:style>
  <w:style w:type="character" w:customStyle="1" w:styleId="CorpodetextoChar">
    <w:name w:val="Corpo de texto Char"/>
    <w:basedOn w:val="Fontepargpadro"/>
    <w:link w:val="Corpodetexto"/>
    <w:semiHidden/>
    <w:rsid w:val="0033484A"/>
    <w:rPr>
      <w:rFonts w:ascii="Times New Roman" w:eastAsia="Times New Roman" w:hAnsi="Times New Roman"/>
      <w:color w:val="000000"/>
      <w:sz w:val="28"/>
      <w:szCs w:val="24"/>
    </w:rPr>
  </w:style>
  <w:style w:type="paragraph" w:styleId="Textodenotaderodap">
    <w:name w:val="footnote text"/>
    <w:basedOn w:val="Normal"/>
    <w:link w:val="TextodenotaderodapChar"/>
    <w:uiPriority w:val="99"/>
    <w:semiHidden/>
    <w:unhideWhenUsed/>
    <w:rsid w:val="000360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6022"/>
    <w:rPr>
      <w:lang w:eastAsia="en-US"/>
    </w:rPr>
  </w:style>
  <w:style w:type="character" w:styleId="Refdenotaderodap">
    <w:name w:val="footnote reference"/>
    <w:basedOn w:val="Fontepargpadro"/>
    <w:uiPriority w:val="99"/>
    <w:semiHidden/>
    <w:unhideWhenUsed/>
    <w:rsid w:val="00036022"/>
    <w:rPr>
      <w:vertAlign w:val="superscript"/>
    </w:rPr>
  </w:style>
  <w:style w:type="table" w:styleId="Tabelacomgrade">
    <w:name w:val="Table Grid"/>
    <w:basedOn w:val="Tabelanormal"/>
    <w:uiPriority w:val="59"/>
    <w:rsid w:val="00F8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D3650"/>
    <w:rPr>
      <w:rFonts w:asciiTheme="majorHAnsi" w:eastAsiaTheme="majorEastAsia" w:hAnsiTheme="majorHAnsi" w:cstheme="majorBidi"/>
      <w:color w:val="365F91" w:themeColor="accent1" w:themeShade="BF"/>
      <w:sz w:val="32"/>
      <w:szCs w:val="32"/>
      <w:lang w:eastAsia="en-US"/>
    </w:rPr>
  </w:style>
  <w:style w:type="character" w:styleId="Forte">
    <w:name w:val="Strong"/>
    <w:basedOn w:val="Fontepargpadro"/>
    <w:uiPriority w:val="22"/>
    <w:qFormat/>
    <w:rsid w:val="002A600E"/>
    <w:rPr>
      <w:b/>
      <w:bCs/>
    </w:rPr>
  </w:style>
  <w:style w:type="paragraph" w:styleId="NormalWeb">
    <w:name w:val="Normal (Web)"/>
    <w:basedOn w:val="Normal"/>
    <w:uiPriority w:val="99"/>
    <w:semiHidden/>
    <w:unhideWhenUsed/>
    <w:rsid w:val="004850A1"/>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E4519A"/>
    <w:pPr>
      <w:spacing w:after="120"/>
      <w:ind w:left="283"/>
    </w:pPr>
  </w:style>
  <w:style w:type="character" w:customStyle="1" w:styleId="RecuodecorpodetextoChar">
    <w:name w:val="Recuo de corpo de texto Char"/>
    <w:basedOn w:val="Fontepargpadro"/>
    <w:link w:val="Recuodecorpodetexto"/>
    <w:uiPriority w:val="99"/>
    <w:semiHidden/>
    <w:rsid w:val="00E4519A"/>
    <w:rPr>
      <w:sz w:val="22"/>
      <w:szCs w:val="22"/>
      <w:lang w:eastAsia="en-US"/>
    </w:rPr>
  </w:style>
  <w:style w:type="paragraph" w:customStyle="1" w:styleId="Standard">
    <w:name w:val="Standard"/>
    <w:rsid w:val="00E4519A"/>
    <w:pPr>
      <w:widowControl w:val="0"/>
      <w:suppressAutoHyphens/>
      <w:autoSpaceDN w:val="0"/>
      <w:textAlignment w:val="baseline"/>
    </w:pPr>
    <w:rPr>
      <w:rFonts w:ascii="Times New Roman" w:eastAsia="SimSun" w:hAnsi="Times New Roman" w:cs="Tahoma"/>
      <w:kern w:val="3"/>
      <w:sz w:val="24"/>
      <w:szCs w:val="24"/>
      <w:lang w:eastAsia="zh-CN" w:bidi="hi-IN"/>
    </w:rPr>
  </w:style>
  <w:style w:type="paragraph" w:customStyle="1" w:styleId="western">
    <w:name w:val="western"/>
    <w:basedOn w:val="Normal"/>
    <w:rsid w:val="00F65318"/>
    <w:pPr>
      <w:spacing w:before="100" w:beforeAutospacing="1" w:after="119"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3010">
      <w:bodyDiv w:val="1"/>
      <w:marLeft w:val="0"/>
      <w:marRight w:val="0"/>
      <w:marTop w:val="0"/>
      <w:marBottom w:val="0"/>
      <w:divBdr>
        <w:top w:val="none" w:sz="0" w:space="0" w:color="auto"/>
        <w:left w:val="none" w:sz="0" w:space="0" w:color="auto"/>
        <w:bottom w:val="none" w:sz="0" w:space="0" w:color="auto"/>
        <w:right w:val="none" w:sz="0" w:space="0" w:color="auto"/>
      </w:divBdr>
    </w:div>
    <w:div w:id="694309184">
      <w:bodyDiv w:val="1"/>
      <w:marLeft w:val="0"/>
      <w:marRight w:val="0"/>
      <w:marTop w:val="0"/>
      <w:marBottom w:val="0"/>
      <w:divBdr>
        <w:top w:val="none" w:sz="0" w:space="0" w:color="auto"/>
        <w:left w:val="none" w:sz="0" w:space="0" w:color="auto"/>
        <w:bottom w:val="none" w:sz="0" w:space="0" w:color="auto"/>
        <w:right w:val="none" w:sz="0" w:space="0" w:color="auto"/>
      </w:divBdr>
    </w:div>
    <w:div w:id="771974660">
      <w:bodyDiv w:val="1"/>
      <w:marLeft w:val="0"/>
      <w:marRight w:val="0"/>
      <w:marTop w:val="0"/>
      <w:marBottom w:val="0"/>
      <w:divBdr>
        <w:top w:val="none" w:sz="0" w:space="0" w:color="auto"/>
        <w:left w:val="none" w:sz="0" w:space="0" w:color="auto"/>
        <w:bottom w:val="none" w:sz="0" w:space="0" w:color="auto"/>
        <w:right w:val="none" w:sz="0" w:space="0" w:color="auto"/>
      </w:divBdr>
    </w:div>
    <w:div w:id="1278685547">
      <w:bodyDiv w:val="1"/>
      <w:marLeft w:val="0"/>
      <w:marRight w:val="0"/>
      <w:marTop w:val="0"/>
      <w:marBottom w:val="0"/>
      <w:divBdr>
        <w:top w:val="none" w:sz="0" w:space="0" w:color="auto"/>
        <w:left w:val="none" w:sz="0" w:space="0" w:color="auto"/>
        <w:bottom w:val="none" w:sz="0" w:space="0" w:color="auto"/>
        <w:right w:val="none" w:sz="0" w:space="0" w:color="auto"/>
      </w:divBdr>
    </w:div>
    <w:div w:id="1499538147">
      <w:bodyDiv w:val="1"/>
      <w:marLeft w:val="0"/>
      <w:marRight w:val="0"/>
      <w:marTop w:val="0"/>
      <w:marBottom w:val="0"/>
      <w:divBdr>
        <w:top w:val="none" w:sz="0" w:space="0" w:color="auto"/>
        <w:left w:val="none" w:sz="0" w:space="0" w:color="auto"/>
        <w:bottom w:val="none" w:sz="0" w:space="0" w:color="auto"/>
        <w:right w:val="none" w:sz="0" w:space="0" w:color="auto"/>
      </w:divBdr>
    </w:div>
    <w:div w:id="1931353104">
      <w:bodyDiv w:val="1"/>
      <w:marLeft w:val="0"/>
      <w:marRight w:val="0"/>
      <w:marTop w:val="0"/>
      <w:marBottom w:val="0"/>
      <w:divBdr>
        <w:top w:val="none" w:sz="0" w:space="0" w:color="auto"/>
        <w:left w:val="none" w:sz="0" w:space="0" w:color="auto"/>
        <w:bottom w:val="none" w:sz="0" w:space="0" w:color="auto"/>
        <w:right w:val="none" w:sz="0" w:space="0" w:color="auto"/>
      </w:divBdr>
      <w:divsChild>
        <w:div w:id="517307330">
          <w:marLeft w:val="0"/>
          <w:marRight w:val="0"/>
          <w:marTop w:val="0"/>
          <w:marBottom w:val="0"/>
          <w:divBdr>
            <w:top w:val="none" w:sz="0" w:space="0" w:color="auto"/>
            <w:left w:val="none" w:sz="0" w:space="0" w:color="auto"/>
            <w:bottom w:val="none" w:sz="0" w:space="0" w:color="auto"/>
            <w:right w:val="none" w:sz="0" w:space="0" w:color="auto"/>
          </w:divBdr>
        </w:div>
        <w:div w:id="1531724269">
          <w:marLeft w:val="0"/>
          <w:marRight w:val="0"/>
          <w:marTop w:val="0"/>
          <w:marBottom w:val="0"/>
          <w:divBdr>
            <w:top w:val="none" w:sz="0" w:space="0" w:color="auto"/>
            <w:left w:val="none" w:sz="0" w:space="0" w:color="auto"/>
            <w:bottom w:val="none" w:sz="0" w:space="0" w:color="auto"/>
            <w:right w:val="none" w:sz="0" w:space="0" w:color="auto"/>
          </w:divBdr>
        </w:div>
        <w:div w:id="1057701265">
          <w:marLeft w:val="0"/>
          <w:marRight w:val="0"/>
          <w:marTop w:val="0"/>
          <w:marBottom w:val="0"/>
          <w:divBdr>
            <w:top w:val="none" w:sz="0" w:space="0" w:color="auto"/>
            <w:left w:val="none" w:sz="0" w:space="0" w:color="auto"/>
            <w:bottom w:val="none" w:sz="0" w:space="0" w:color="auto"/>
            <w:right w:val="none" w:sz="0" w:space="0" w:color="auto"/>
          </w:divBdr>
        </w:div>
        <w:div w:id="60519588">
          <w:marLeft w:val="0"/>
          <w:marRight w:val="0"/>
          <w:marTop w:val="0"/>
          <w:marBottom w:val="0"/>
          <w:divBdr>
            <w:top w:val="none" w:sz="0" w:space="0" w:color="auto"/>
            <w:left w:val="none" w:sz="0" w:space="0" w:color="auto"/>
            <w:bottom w:val="none" w:sz="0" w:space="0" w:color="auto"/>
            <w:right w:val="none" w:sz="0" w:space="0" w:color="auto"/>
          </w:divBdr>
        </w:div>
      </w:divsChild>
    </w:div>
    <w:div w:id="20328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dico\Desktop\Timbrado%20Juridi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09D8-8D2B-49D5-9537-010361C2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Juridico.dotx</Template>
  <TotalTime>40</TotalTime>
  <Pages>3</Pages>
  <Words>650</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ADRIANA</cp:lastModifiedBy>
  <cp:revision>9</cp:revision>
  <cp:lastPrinted>2021-03-31T11:32:00Z</cp:lastPrinted>
  <dcterms:created xsi:type="dcterms:W3CDTF">2021-03-30T19:53:00Z</dcterms:created>
  <dcterms:modified xsi:type="dcterms:W3CDTF">2021-04-05T14:23:00Z</dcterms:modified>
</cp:coreProperties>
</file>