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318" w:rsidRDefault="00501318" w:rsidP="00501318">
      <w:pPr>
        <w:pStyle w:val="Recuodecorpodetexto2"/>
        <w:ind w:left="0" w:firstLine="0"/>
        <w:jc w:val="left"/>
        <w:rPr>
          <w:rFonts w:ascii="Gadugi" w:hAnsi="Gadugi"/>
          <w:b/>
        </w:rPr>
      </w:pPr>
    </w:p>
    <w:p w:rsidR="00BD5EF1" w:rsidRPr="00743ECC" w:rsidRDefault="00501318" w:rsidP="00501318">
      <w:pPr>
        <w:pStyle w:val="Recuodecorpodetexto2"/>
        <w:ind w:left="-426" w:firstLine="0"/>
        <w:jc w:val="left"/>
        <w:rPr>
          <w:rFonts w:ascii="Gadugi" w:hAnsi="Gadugi"/>
          <w:b/>
        </w:rPr>
      </w:pPr>
      <w:r>
        <w:rPr>
          <w:rFonts w:ascii="Gadugi" w:hAnsi="Gadugi"/>
          <w:b/>
        </w:rPr>
        <w:t>E</w:t>
      </w:r>
      <w:r w:rsidR="00BD5EF1" w:rsidRPr="00743ECC">
        <w:rPr>
          <w:rFonts w:ascii="Gadugi" w:hAnsi="Gadugi"/>
          <w:b/>
        </w:rPr>
        <w:t xml:space="preserve">MENDA </w:t>
      </w:r>
      <w:r w:rsidR="00665AAD" w:rsidRPr="00743ECC">
        <w:rPr>
          <w:rFonts w:ascii="Gadugi" w:hAnsi="Gadugi"/>
          <w:b/>
        </w:rPr>
        <w:t>MODIFICATIVA</w:t>
      </w:r>
      <w:r w:rsidR="00BD5EF1" w:rsidRPr="00743ECC">
        <w:rPr>
          <w:rFonts w:ascii="Gadugi" w:hAnsi="Gadugi"/>
          <w:b/>
        </w:rPr>
        <w:t xml:space="preserve"> Nº</w:t>
      </w:r>
      <w:r w:rsidR="00AB25FE">
        <w:rPr>
          <w:rFonts w:ascii="Gadugi" w:hAnsi="Gadugi"/>
          <w:b/>
        </w:rPr>
        <w:t xml:space="preserve"> _________</w:t>
      </w:r>
      <w:r w:rsidR="00BD5EF1" w:rsidRPr="00743ECC">
        <w:rPr>
          <w:rFonts w:ascii="Gadugi" w:hAnsi="Gadugi"/>
          <w:b/>
        </w:rPr>
        <w:t xml:space="preserve"> /20</w:t>
      </w:r>
      <w:r w:rsidR="001C68DD" w:rsidRPr="00743ECC">
        <w:rPr>
          <w:rFonts w:ascii="Gadugi" w:hAnsi="Gadugi"/>
          <w:b/>
        </w:rPr>
        <w:t>1</w:t>
      </w:r>
      <w:r w:rsidR="00FD0682">
        <w:rPr>
          <w:rFonts w:ascii="Gadugi" w:hAnsi="Gadugi"/>
          <w:b/>
        </w:rPr>
        <w:t>9</w:t>
      </w:r>
    </w:p>
    <w:p w:rsidR="00BD5EF1" w:rsidRPr="00743ECC" w:rsidRDefault="00BD5EF1" w:rsidP="00BD5EF1">
      <w:pPr>
        <w:pStyle w:val="Recuodecorpodetexto2"/>
        <w:ind w:left="0"/>
        <w:jc w:val="center"/>
        <w:rPr>
          <w:rFonts w:ascii="Gadugi" w:hAnsi="Gadugi"/>
        </w:rPr>
      </w:pPr>
    </w:p>
    <w:p w:rsidR="00BD5EF1" w:rsidRPr="00743ECC" w:rsidRDefault="00BD5EF1" w:rsidP="00BD5EF1">
      <w:pPr>
        <w:ind w:left="2835"/>
        <w:jc w:val="both"/>
        <w:rPr>
          <w:rFonts w:ascii="Gadugi" w:hAnsi="Gadugi"/>
          <w:b/>
        </w:rPr>
      </w:pPr>
      <w:r w:rsidRPr="00743ECC">
        <w:rPr>
          <w:rFonts w:ascii="Gadugi" w:hAnsi="Gadugi"/>
          <w:b/>
        </w:rPr>
        <w:tab/>
      </w:r>
      <w:r w:rsidRPr="00743ECC">
        <w:rPr>
          <w:rFonts w:ascii="Gadugi" w:hAnsi="Gadugi"/>
          <w:b/>
        </w:rPr>
        <w:tab/>
      </w:r>
      <w:r w:rsidRPr="00743ECC">
        <w:rPr>
          <w:rFonts w:ascii="Gadugi" w:hAnsi="Gadugi"/>
          <w:b/>
        </w:rPr>
        <w:tab/>
      </w:r>
      <w:r w:rsidRPr="00743ECC">
        <w:rPr>
          <w:rFonts w:ascii="Gadugi" w:hAnsi="Gadugi"/>
          <w:b/>
        </w:rPr>
        <w:tab/>
      </w:r>
    </w:p>
    <w:p w:rsidR="00BD5EF1" w:rsidRPr="00743ECC" w:rsidRDefault="00BD5EF1" w:rsidP="00CA43DA">
      <w:pPr>
        <w:ind w:left="2832" w:hanging="3258"/>
        <w:jc w:val="both"/>
        <w:rPr>
          <w:rFonts w:ascii="Gadugi" w:hAnsi="Gadugi"/>
          <w:b/>
        </w:rPr>
      </w:pPr>
      <w:r w:rsidRPr="00743ECC">
        <w:rPr>
          <w:rFonts w:ascii="Gadugi" w:hAnsi="Gadugi"/>
          <w:b/>
        </w:rPr>
        <w:t>SÚMULA</w:t>
      </w:r>
      <w:r w:rsidR="00E37708" w:rsidRPr="00743ECC">
        <w:rPr>
          <w:rFonts w:ascii="Gadugi" w:hAnsi="Gadugi"/>
          <w:b/>
        </w:rPr>
        <w:t>: "</w:t>
      </w:r>
      <w:r w:rsidR="00FD0682">
        <w:rPr>
          <w:rFonts w:ascii="Gadugi" w:hAnsi="Gadugi"/>
          <w:b/>
        </w:rPr>
        <w:t>Modifica n</w:t>
      </w:r>
      <w:r w:rsidR="001C68DD" w:rsidRPr="00743ECC">
        <w:rPr>
          <w:rFonts w:ascii="Gadugi" w:hAnsi="Gadugi"/>
          <w:b/>
        </w:rPr>
        <w:t>o Projeto de Lei</w:t>
      </w:r>
      <w:r w:rsidR="00BC1F80">
        <w:rPr>
          <w:rFonts w:ascii="Gadugi" w:hAnsi="Gadugi"/>
          <w:b/>
        </w:rPr>
        <w:t xml:space="preserve"> nº</w:t>
      </w:r>
      <w:bookmarkStart w:id="0" w:name="_GoBack"/>
      <w:bookmarkEnd w:id="0"/>
      <w:r w:rsidR="001C68DD" w:rsidRPr="00743ECC">
        <w:rPr>
          <w:rFonts w:ascii="Gadugi" w:hAnsi="Gadugi"/>
          <w:b/>
        </w:rPr>
        <w:t xml:space="preserve"> 0</w:t>
      </w:r>
      <w:r w:rsidR="00FD0682">
        <w:rPr>
          <w:rFonts w:ascii="Gadugi" w:hAnsi="Gadugi"/>
          <w:b/>
        </w:rPr>
        <w:t>62</w:t>
      </w:r>
      <w:r w:rsidR="00E37708" w:rsidRPr="00743ECC">
        <w:rPr>
          <w:rFonts w:ascii="Gadugi" w:hAnsi="Gadugi"/>
          <w:b/>
        </w:rPr>
        <w:t>/201</w:t>
      </w:r>
      <w:r w:rsidR="00665AAD" w:rsidRPr="00743ECC">
        <w:rPr>
          <w:rFonts w:ascii="Gadugi" w:hAnsi="Gadugi"/>
          <w:b/>
        </w:rPr>
        <w:t>9</w:t>
      </w:r>
      <w:r w:rsidRPr="00743ECC">
        <w:rPr>
          <w:rFonts w:ascii="Gadugi" w:hAnsi="Gadugi"/>
          <w:b/>
        </w:rPr>
        <w:t xml:space="preserve"> e </w:t>
      </w:r>
      <w:r w:rsidR="00FD0682">
        <w:rPr>
          <w:rFonts w:ascii="Gadugi" w:hAnsi="Gadugi"/>
          <w:b/>
        </w:rPr>
        <w:t>das</w:t>
      </w:r>
      <w:r w:rsidRPr="00743ECC">
        <w:rPr>
          <w:rFonts w:ascii="Gadugi" w:hAnsi="Gadugi"/>
          <w:b/>
        </w:rPr>
        <w:t xml:space="preserve"> outras Providencias".</w:t>
      </w:r>
    </w:p>
    <w:p w:rsidR="00BD5EF1" w:rsidRPr="00743ECC" w:rsidRDefault="00BD5EF1" w:rsidP="00BD5EF1">
      <w:pPr>
        <w:ind w:left="2832" w:firstLine="3"/>
        <w:jc w:val="both"/>
        <w:rPr>
          <w:rFonts w:ascii="Gadugi" w:hAnsi="Gadugi"/>
          <w:b/>
        </w:rPr>
      </w:pPr>
    </w:p>
    <w:p w:rsidR="00BD5EF1" w:rsidRPr="00743ECC" w:rsidRDefault="00BD5EF1" w:rsidP="00BD5EF1">
      <w:pPr>
        <w:pStyle w:val="Recuodecorpodetexto2"/>
        <w:ind w:left="2700" w:firstLine="0"/>
        <w:rPr>
          <w:rFonts w:ascii="Gadugi" w:hAnsi="Gadugi"/>
        </w:rPr>
      </w:pPr>
      <w:r w:rsidRPr="00743ECC">
        <w:rPr>
          <w:rFonts w:ascii="Gadugi" w:hAnsi="Gadugi"/>
        </w:rPr>
        <w:t>A Comissão de</w:t>
      </w:r>
      <w:r w:rsidR="00665AAD" w:rsidRPr="00743ECC">
        <w:rPr>
          <w:rFonts w:ascii="Gadugi" w:hAnsi="Gadugi"/>
        </w:rPr>
        <w:t xml:space="preserve"> Constituição, Justiça</w:t>
      </w:r>
      <w:r w:rsidRPr="00743ECC">
        <w:rPr>
          <w:rFonts w:ascii="Gadugi" w:hAnsi="Gadugi"/>
        </w:rPr>
        <w:t>,</w:t>
      </w:r>
      <w:r w:rsidR="00665AAD" w:rsidRPr="00743ECC">
        <w:rPr>
          <w:rFonts w:ascii="Gadugi" w:hAnsi="Gadugi"/>
        </w:rPr>
        <w:t xml:space="preserve"> Trabalho, Redação, Fiscalização e Controle</w:t>
      </w:r>
      <w:r w:rsidRPr="00743ECC">
        <w:rPr>
          <w:rFonts w:ascii="Gadugi" w:hAnsi="Gadugi"/>
        </w:rPr>
        <w:t xml:space="preserve"> após </w:t>
      </w:r>
      <w:r w:rsidR="001C68DD" w:rsidRPr="00743ECC">
        <w:rPr>
          <w:rFonts w:ascii="Gadugi" w:hAnsi="Gadugi"/>
        </w:rPr>
        <w:t>análise</w:t>
      </w:r>
      <w:r w:rsidRPr="00743ECC">
        <w:rPr>
          <w:rFonts w:ascii="Gadugi" w:hAnsi="Gadugi"/>
        </w:rPr>
        <w:t>, reso</w:t>
      </w:r>
      <w:r w:rsidR="001C68DD" w:rsidRPr="00743ECC">
        <w:rPr>
          <w:rFonts w:ascii="Gadugi" w:hAnsi="Gadugi"/>
        </w:rPr>
        <w:t xml:space="preserve">lve </w:t>
      </w:r>
      <w:r w:rsidR="00665AAD" w:rsidRPr="00743ECC">
        <w:rPr>
          <w:rFonts w:ascii="Gadugi" w:hAnsi="Gadugi"/>
        </w:rPr>
        <w:t>modificar</w:t>
      </w:r>
      <w:r w:rsidR="001C68DD" w:rsidRPr="00743ECC">
        <w:rPr>
          <w:rFonts w:ascii="Gadugi" w:hAnsi="Gadugi"/>
        </w:rPr>
        <w:t xml:space="preserve"> no Projeto de Lei 0</w:t>
      </w:r>
      <w:r w:rsidR="00FD0682">
        <w:rPr>
          <w:rFonts w:ascii="Gadugi" w:hAnsi="Gadugi"/>
        </w:rPr>
        <w:t>62</w:t>
      </w:r>
      <w:r w:rsidR="00E37708" w:rsidRPr="00743ECC">
        <w:rPr>
          <w:rFonts w:ascii="Gadugi" w:hAnsi="Gadugi"/>
        </w:rPr>
        <w:t>/201</w:t>
      </w:r>
      <w:r w:rsidR="00FD0682">
        <w:rPr>
          <w:rFonts w:ascii="Gadugi" w:hAnsi="Gadugi"/>
        </w:rPr>
        <w:t>9</w:t>
      </w:r>
      <w:r w:rsidRPr="00743ECC">
        <w:rPr>
          <w:rFonts w:ascii="Gadugi" w:hAnsi="Gadugi"/>
        </w:rPr>
        <w:t>, conforme segue.</w:t>
      </w:r>
    </w:p>
    <w:p w:rsidR="00722C20" w:rsidRPr="00743ECC" w:rsidRDefault="00722C20" w:rsidP="00BD5EF1">
      <w:pPr>
        <w:pStyle w:val="Recuodecorpodetexto2"/>
        <w:ind w:left="2700" w:firstLine="0"/>
        <w:rPr>
          <w:rFonts w:ascii="Gadugi" w:hAnsi="Gadugi"/>
        </w:rPr>
      </w:pPr>
    </w:p>
    <w:p w:rsidR="00CA43DA" w:rsidRDefault="00CA43DA" w:rsidP="007A0DA4">
      <w:pPr>
        <w:pStyle w:val="Recuodecorpodetexto2"/>
        <w:ind w:left="-360" w:hanging="66"/>
        <w:rPr>
          <w:rFonts w:ascii="Gadugi" w:hAnsi="Gadugi"/>
        </w:rPr>
      </w:pPr>
      <w:r>
        <w:rPr>
          <w:rFonts w:ascii="Gadugi" w:hAnsi="Gadugi"/>
        </w:rPr>
        <w:t xml:space="preserve">Artigo </w:t>
      </w:r>
      <w:r w:rsidRPr="00743ECC">
        <w:rPr>
          <w:rFonts w:ascii="Gadugi" w:hAnsi="Gadugi"/>
        </w:rPr>
        <w:t xml:space="preserve">1º - Fica modificado </w:t>
      </w:r>
      <w:r>
        <w:rPr>
          <w:rFonts w:ascii="Gadugi" w:hAnsi="Gadugi"/>
        </w:rPr>
        <w:t>n</w:t>
      </w:r>
      <w:r w:rsidRPr="00743ECC">
        <w:rPr>
          <w:rFonts w:ascii="Gadugi" w:hAnsi="Gadugi"/>
        </w:rPr>
        <w:t>o Projeto</w:t>
      </w:r>
      <w:r>
        <w:rPr>
          <w:rFonts w:ascii="Gadugi" w:hAnsi="Gadugi"/>
        </w:rPr>
        <w:t xml:space="preserve"> de Lei nº 062</w:t>
      </w:r>
      <w:r>
        <w:rPr>
          <w:rFonts w:ascii="Gadugi" w:hAnsi="Gadugi"/>
        </w:rPr>
        <w:t>/2019, conforme segue:</w:t>
      </w:r>
    </w:p>
    <w:p w:rsidR="00CA43DA" w:rsidRDefault="00CA43DA" w:rsidP="007A0DA4">
      <w:pPr>
        <w:pStyle w:val="Recuodecorpodetexto2"/>
        <w:ind w:left="-360" w:hanging="66"/>
        <w:rPr>
          <w:rFonts w:ascii="Gadugi" w:hAnsi="Gadugi"/>
        </w:rPr>
      </w:pPr>
    </w:p>
    <w:p w:rsidR="00BD5EF1" w:rsidRPr="007A0DA4" w:rsidRDefault="00CA43DA" w:rsidP="007A0DA4">
      <w:pPr>
        <w:pStyle w:val="Recuodecorpodetexto2"/>
        <w:ind w:left="0" w:hanging="66"/>
        <w:rPr>
          <w:rFonts w:ascii="Gadugi" w:hAnsi="Gadugi"/>
          <w:i/>
          <w:iCs/>
        </w:rPr>
      </w:pPr>
      <w:r w:rsidRPr="007A0DA4">
        <w:rPr>
          <w:rFonts w:ascii="Gadugi" w:hAnsi="Gadugi"/>
          <w:i/>
          <w:iCs/>
        </w:rPr>
        <w:t>ARTIGO 4º:</w:t>
      </w:r>
    </w:p>
    <w:p w:rsidR="00CA43DA" w:rsidRDefault="00FD0682" w:rsidP="007A0DA4">
      <w:pPr>
        <w:pStyle w:val="Recuodecorpodetexto2"/>
        <w:ind w:left="0" w:firstLine="0"/>
        <w:rPr>
          <w:rFonts w:ascii="Gadugi" w:hAnsi="Gadugi"/>
        </w:rPr>
      </w:pPr>
      <w:r w:rsidRPr="007A0DA4">
        <w:rPr>
          <w:rFonts w:ascii="Gadugi" w:hAnsi="Gadugi"/>
          <w:b/>
          <w:bCs/>
        </w:rPr>
        <w:t>Onde se Lê:</w:t>
      </w:r>
      <w:r>
        <w:rPr>
          <w:rFonts w:ascii="Gadugi" w:hAnsi="Gadugi"/>
        </w:rPr>
        <w:t xml:space="preserve"> </w:t>
      </w:r>
      <w:r w:rsidR="00CA43DA">
        <w:rPr>
          <w:rFonts w:ascii="Gadugi" w:hAnsi="Gadugi"/>
        </w:rPr>
        <w:t xml:space="preserve"> </w:t>
      </w:r>
      <w:r>
        <w:rPr>
          <w:rFonts w:ascii="Gadugi" w:hAnsi="Gadugi"/>
        </w:rPr>
        <w:t xml:space="preserve">Fica o Poder Executivo, respeitadas as demais prescrições constitucionais e nos termos </w:t>
      </w:r>
      <w:r w:rsidR="00CA43DA">
        <w:rPr>
          <w:rFonts w:ascii="Gadugi" w:hAnsi="Gadugi"/>
        </w:rPr>
        <w:t>da Lei nº 4.320/64, autorizado a abrir Créditos Adicionais suplementares até o limote correspondente a 30%(trinta por cento) da Receita estimada para o Orçamento, obedecidas às disposições do Artigo 43 e § da Lei Federal nº 4.320/64 de 17/03/1964.</w:t>
      </w:r>
    </w:p>
    <w:p w:rsidR="00CA43DA" w:rsidRPr="007A0DA4" w:rsidRDefault="00CA43DA" w:rsidP="007A0DA4">
      <w:pPr>
        <w:pStyle w:val="Recuodecorpodetexto2"/>
        <w:ind w:left="0" w:firstLine="0"/>
        <w:rPr>
          <w:rFonts w:ascii="Gadugi" w:hAnsi="Gadugi"/>
          <w:b/>
          <w:bCs/>
        </w:rPr>
      </w:pPr>
      <w:r w:rsidRPr="007A0DA4">
        <w:rPr>
          <w:rFonts w:ascii="Gadugi" w:hAnsi="Gadugi"/>
          <w:b/>
          <w:bCs/>
        </w:rPr>
        <w:t>Lê-se:</w:t>
      </w:r>
    </w:p>
    <w:p w:rsidR="00CA43DA" w:rsidRDefault="00CA43DA" w:rsidP="007A0DA4">
      <w:pPr>
        <w:pStyle w:val="Recuodecorpodetexto2"/>
        <w:ind w:left="0" w:firstLine="0"/>
        <w:rPr>
          <w:rFonts w:ascii="Gadugi" w:hAnsi="Gadugi"/>
        </w:rPr>
      </w:pPr>
      <w:r>
        <w:rPr>
          <w:rFonts w:ascii="Gadugi" w:hAnsi="Gadugi"/>
        </w:rPr>
        <w:t xml:space="preserve">Fica o Poder Executivo, respeitadas as demais prescrições constitucionais e nos termos da Lei nº 4.320/64, autorizado a abrir Créditos Adicionais suplementares até o limote correspondente a </w:t>
      </w:r>
      <w:r w:rsidR="007A0DA4">
        <w:rPr>
          <w:rFonts w:ascii="Gadugi" w:hAnsi="Gadugi"/>
        </w:rPr>
        <w:t>20</w:t>
      </w:r>
      <w:r>
        <w:rPr>
          <w:rFonts w:ascii="Gadugi" w:hAnsi="Gadugi"/>
        </w:rPr>
        <w:t>%</w:t>
      </w:r>
      <w:r w:rsidR="007A0DA4">
        <w:rPr>
          <w:rFonts w:ascii="Gadugi" w:hAnsi="Gadugi"/>
        </w:rPr>
        <w:t xml:space="preserve"> </w:t>
      </w:r>
      <w:r>
        <w:rPr>
          <w:rFonts w:ascii="Gadugi" w:hAnsi="Gadugi"/>
        </w:rPr>
        <w:t>(</w:t>
      </w:r>
      <w:r w:rsidR="007A0DA4">
        <w:rPr>
          <w:rFonts w:ascii="Gadugi" w:hAnsi="Gadugi"/>
        </w:rPr>
        <w:t>vint</w:t>
      </w:r>
      <w:r>
        <w:rPr>
          <w:rFonts w:ascii="Gadugi" w:hAnsi="Gadugi"/>
        </w:rPr>
        <w:t xml:space="preserve">e </w:t>
      </w:r>
      <w:r>
        <w:rPr>
          <w:rFonts w:ascii="Gadugi" w:hAnsi="Gadugi"/>
        </w:rPr>
        <w:t>por cento) da Receita estimada para o Orçamento, obedecidas às disposições do Artigo 43 e § da Lei Federal nº 4.320/64 de 17/03/1964.</w:t>
      </w:r>
    </w:p>
    <w:p w:rsidR="00FD0682" w:rsidRPr="00743ECC" w:rsidRDefault="00CA43DA" w:rsidP="007A0DA4">
      <w:pPr>
        <w:pStyle w:val="Recuodecorpodetexto2"/>
        <w:ind w:left="0" w:firstLine="0"/>
        <w:rPr>
          <w:rFonts w:ascii="Gadugi" w:hAnsi="Gadugi"/>
        </w:rPr>
      </w:pPr>
      <w:r>
        <w:rPr>
          <w:rFonts w:ascii="Gadugi" w:hAnsi="Gadugi"/>
        </w:rPr>
        <w:t xml:space="preserve"> </w:t>
      </w:r>
      <w:r w:rsidR="00FD0682">
        <w:rPr>
          <w:rFonts w:ascii="Gadugi" w:hAnsi="Gadugi"/>
        </w:rPr>
        <w:t xml:space="preserve"> </w:t>
      </w:r>
    </w:p>
    <w:p w:rsidR="00BD5EF1" w:rsidRPr="00743ECC" w:rsidRDefault="00BD5EF1" w:rsidP="007A0DA4">
      <w:pPr>
        <w:pStyle w:val="Recuodecorpodetexto2"/>
        <w:ind w:left="-360" w:firstLine="0"/>
        <w:rPr>
          <w:rFonts w:ascii="Gadugi" w:hAnsi="Gadugi"/>
        </w:rPr>
      </w:pPr>
      <w:r w:rsidRPr="00743ECC">
        <w:rPr>
          <w:rFonts w:ascii="Gadugi" w:hAnsi="Gadugi"/>
        </w:rPr>
        <w:t>Art</w:t>
      </w:r>
      <w:r w:rsidR="007A0DA4">
        <w:rPr>
          <w:rFonts w:ascii="Gadugi" w:hAnsi="Gadugi"/>
        </w:rPr>
        <w:t xml:space="preserve">igo </w:t>
      </w:r>
      <w:r w:rsidRPr="00743ECC">
        <w:rPr>
          <w:rFonts w:ascii="Gadugi" w:hAnsi="Gadugi"/>
        </w:rPr>
        <w:t xml:space="preserve">2º - Esta Emenda entra em vigor na data da </w:t>
      </w:r>
      <w:r w:rsidR="001C68DD" w:rsidRPr="00743ECC">
        <w:rPr>
          <w:rFonts w:ascii="Gadugi" w:hAnsi="Gadugi"/>
        </w:rPr>
        <w:t>publicação do projeto de Lei 0</w:t>
      </w:r>
      <w:r w:rsidR="00CA43DA">
        <w:rPr>
          <w:rFonts w:ascii="Gadugi" w:hAnsi="Gadugi"/>
        </w:rPr>
        <w:t>6</w:t>
      </w:r>
      <w:r w:rsidR="001C68DD" w:rsidRPr="00743ECC">
        <w:rPr>
          <w:rFonts w:ascii="Gadugi" w:hAnsi="Gadugi"/>
        </w:rPr>
        <w:t>2</w:t>
      </w:r>
      <w:r w:rsidR="00E37708" w:rsidRPr="00743ECC">
        <w:rPr>
          <w:rFonts w:ascii="Gadugi" w:hAnsi="Gadugi"/>
        </w:rPr>
        <w:t>/201</w:t>
      </w:r>
      <w:r w:rsidR="00CA43DA">
        <w:rPr>
          <w:rFonts w:ascii="Gadugi" w:hAnsi="Gadugi"/>
        </w:rPr>
        <w:t>9</w:t>
      </w:r>
      <w:r w:rsidRPr="00743ECC">
        <w:rPr>
          <w:rFonts w:ascii="Gadugi" w:hAnsi="Gadugi"/>
        </w:rPr>
        <w:t>, revogado as disposições em contrario.</w:t>
      </w:r>
    </w:p>
    <w:p w:rsidR="00BD5EF1" w:rsidRPr="00743ECC" w:rsidRDefault="00BD5EF1" w:rsidP="00CA43DA">
      <w:pPr>
        <w:pStyle w:val="Recuodecorpodetexto2"/>
        <w:ind w:left="-360" w:firstLine="0"/>
        <w:jc w:val="left"/>
        <w:rPr>
          <w:rFonts w:ascii="Gadugi" w:hAnsi="Gadugi"/>
        </w:rPr>
      </w:pPr>
    </w:p>
    <w:p w:rsidR="00BD5EF1" w:rsidRPr="00743ECC" w:rsidRDefault="00BD5EF1" w:rsidP="00BD5EF1">
      <w:pPr>
        <w:pStyle w:val="Recuodecorpodetexto2"/>
        <w:ind w:left="-360" w:firstLine="0"/>
        <w:rPr>
          <w:rFonts w:ascii="Gadugi" w:hAnsi="Gadugi"/>
        </w:rPr>
      </w:pPr>
    </w:p>
    <w:p w:rsidR="00262A36" w:rsidRDefault="00BD5EF1" w:rsidP="00FD0682">
      <w:pPr>
        <w:pStyle w:val="Recuodecorpodetexto2"/>
        <w:ind w:left="-360" w:firstLine="0"/>
        <w:jc w:val="right"/>
        <w:rPr>
          <w:rFonts w:ascii="Gadugi" w:hAnsi="Gadugi"/>
        </w:rPr>
      </w:pPr>
      <w:r w:rsidRPr="00743ECC">
        <w:rPr>
          <w:rFonts w:ascii="Gadugi" w:hAnsi="Gadugi"/>
        </w:rPr>
        <w:tab/>
      </w:r>
      <w:r w:rsidRPr="00743ECC">
        <w:rPr>
          <w:rFonts w:ascii="Gadugi" w:hAnsi="Gadugi"/>
        </w:rPr>
        <w:tab/>
      </w:r>
      <w:r w:rsidRPr="00743ECC">
        <w:rPr>
          <w:rFonts w:ascii="Gadugi" w:hAnsi="Gadugi"/>
        </w:rPr>
        <w:tab/>
      </w:r>
      <w:r w:rsidRPr="00743ECC">
        <w:rPr>
          <w:rFonts w:ascii="Gadugi" w:hAnsi="Gadugi"/>
        </w:rPr>
        <w:tab/>
      </w:r>
      <w:r w:rsidRPr="00743ECC">
        <w:rPr>
          <w:rFonts w:ascii="Gadugi" w:hAnsi="Gadugi"/>
        </w:rPr>
        <w:tab/>
        <w:t>Sala das</w:t>
      </w:r>
      <w:r w:rsidR="00FD0682">
        <w:rPr>
          <w:rFonts w:ascii="Gadugi" w:hAnsi="Gadugi"/>
        </w:rPr>
        <w:t xml:space="preserve"> Sessões 16 de dezembro de 2019.</w:t>
      </w:r>
    </w:p>
    <w:p w:rsidR="00FD0682" w:rsidRDefault="00FD0682" w:rsidP="007A0DA4">
      <w:pPr>
        <w:pStyle w:val="Recuodecorpodetexto2"/>
        <w:ind w:left="0" w:firstLine="0"/>
        <w:jc w:val="left"/>
        <w:rPr>
          <w:rFonts w:ascii="Gadugi" w:hAnsi="Gadugi"/>
        </w:rPr>
      </w:pPr>
    </w:p>
    <w:p w:rsidR="00FD0682" w:rsidRDefault="00FD0682" w:rsidP="00FD0682">
      <w:pPr>
        <w:pStyle w:val="Recuodecorpodetexto2"/>
        <w:ind w:left="-360" w:firstLine="0"/>
        <w:jc w:val="left"/>
        <w:rPr>
          <w:rFonts w:ascii="Gadugi" w:hAnsi="Gadugi"/>
        </w:rPr>
      </w:pPr>
      <w:r>
        <w:rPr>
          <w:rFonts w:ascii="Gadugi" w:hAnsi="Gadugi"/>
        </w:rPr>
        <w:t xml:space="preserve">_______________________________ </w:t>
      </w:r>
    </w:p>
    <w:p w:rsidR="00FD0682" w:rsidRDefault="00FD0682" w:rsidP="00FD0682">
      <w:pPr>
        <w:pStyle w:val="Recuodecorpodetexto2"/>
        <w:ind w:left="-360" w:firstLine="0"/>
        <w:jc w:val="left"/>
        <w:rPr>
          <w:rFonts w:ascii="Gadugi" w:hAnsi="Gadugi"/>
        </w:rPr>
      </w:pPr>
      <w:r>
        <w:rPr>
          <w:rFonts w:ascii="Gadugi" w:hAnsi="Gadugi"/>
        </w:rPr>
        <w:t>NOLAR SOARES DE ALMEIDA – Presidente</w:t>
      </w:r>
    </w:p>
    <w:p w:rsidR="00FD0682" w:rsidRDefault="00FD0682" w:rsidP="00FD0682">
      <w:pPr>
        <w:pStyle w:val="Recuodecorpodetexto2"/>
        <w:ind w:left="-360" w:firstLine="0"/>
        <w:jc w:val="left"/>
        <w:rPr>
          <w:rFonts w:ascii="Gadugi" w:hAnsi="Gadugi"/>
        </w:rPr>
      </w:pPr>
    </w:p>
    <w:p w:rsidR="00FD0682" w:rsidRDefault="00FD0682" w:rsidP="00FD0682">
      <w:pPr>
        <w:pStyle w:val="Recuodecorpodetexto2"/>
        <w:ind w:left="-360" w:firstLine="0"/>
        <w:jc w:val="left"/>
        <w:rPr>
          <w:rFonts w:ascii="Gadugi" w:hAnsi="Gadugi"/>
        </w:rPr>
      </w:pPr>
    </w:p>
    <w:p w:rsidR="00FD0682" w:rsidRDefault="00FD0682" w:rsidP="00FD0682">
      <w:pPr>
        <w:pStyle w:val="Recuodecorpodetexto2"/>
        <w:ind w:left="-360" w:firstLine="0"/>
        <w:jc w:val="left"/>
        <w:rPr>
          <w:rFonts w:ascii="Gadugi" w:hAnsi="Gadugi"/>
        </w:rPr>
      </w:pPr>
      <w:r>
        <w:rPr>
          <w:rFonts w:ascii="Gadugi" w:hAnsi="Gadugi"/>
        </w:rPr>
        <w:t xml:space="preserve">_______________________________ </w:t>
      </w:r>
    </w:p>
    <w:p w:rsidR="00FD0682" w:rsidRDefault="00FD0682" w:rsidP="00FD0682">
      <w:pPr>
        <w:pStyle w:val="Recuodecorpodetexto2"/>
        <w:ind w:left="-360" w:firstLine="0"/>
        <w:jc w:val="left"/>
        <w:rPr>
          <w:rFonts w:ascii="Gadugi" w:hAnsi="Gadugi"/>
        </w:rPr>
      </w:pPr>
      <w:r>
        <w:rPr>
          <w:rFonts w:ascii="Gadugi" w:hAnsi="Gadugi"/>
        </w:rPr>
        <w:t>ÊNOS DOS REIS MARIA – Vice-Presidente</w:t>
      </w:r>
    </w:p>
    <w:p w:rsidR="00FD0682" w:rsidRDefault="00FD0682" w:rsidP="00FD0682">
      <w:pPr>
        <w:pStyle w:val="Recuodecorpodetexto2"/>
        <w:ind w:left="-360" w:firstLine="0"/>
        <w:jc w:val="left"/>
        <w:rPr>
          <w:rFonts w:ascii="Gadugi" w:hAnsi="Gadugi"/>
        </w:rPr>
      </w:pPr>
    </w:p>
    <w:p w:rsidR="00FD0682" w:rsidRDefault="00FD0682" w:rsidP="00FD0682">
      <w:pPr>
        <w:pStyle w:val="Recuodecorpodetexto2"/>
        <w:ind w:left="-360" w:firstLine="0"/>
        <w:jc w:val="left"/>
        <w:rPr>
          <w:rFonts w:ascii="Gadugi" w:hAnsi="Gadugi"/>
        </w:rPr>
      </w:pPr>
    </w:p>
    <w:p w:rsidR="00FD0682" w:rsidRDefault="00FD0682" w:rsidP="00FD0682">
      <w:pPr>
        <w:pStyle w:val="Recuodecorpodetexto2"/>
        <w:ind w:left="-360" w:firstLine="0"/>
        <w:jc w:val="left"/>
        <w:rPr>
          <w:rFonts w:ascii="Gadugi" w:hAnsi="Gadugi"/>
        </w:rPr>
      </w:pPr>
      <w:r>
        <w:rPr>
          <w:rFonts w:ascii="Gadugi" w:hAnsi="Gadugi"/>
        </w:rPr>
        <w:t xml:space="preserve">____________________________________ </w:t>
      </w:r>
    </w:p>
    <w:p w:rsidR="00FD0682" w:rsidRPr="00743ECC" w:rsidRDefault="00FD0682" w:rsidP="007A0DA4">
      <w:pPr>
        <w:pStyle w:val="Recuodecorpodetexto2"/>
        <w:ind w:left="-360" w:firstLine="0"/>
        <w:jc w:val="left"/>
        <w:rPr>
          <w:rFonts w:ascii="Gadugi" w:hAnsi="Gadugi"/>
        </w:rPr>
      </w:pPr>
      <w:r>
        <w:rPr>
          <w:rFonts w:ascii="Gadugi" w:hAnsi="Gadugi"/>
        </w:rPr>
        <w:t>MOACIER SEBASTIÃO DE CASTRO - Membro</w:t>
      </w:r>
    </w:p>
    <w:sectPr w:rsidR="00FD0682" w:rsidRPr="00743ECC" w:rsidSect="00176C77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946" w:rsidRDefault="00927946" w:rsidP="00176C77">
      <w:r>
        <w:separator/>
      </w:r>
    </w:p>
  </w:endnote>
  <w:endnote w:type="continuationSeparator" w:id="0">
    <w:p w:rsidR="00927946" w:rsidRDefault="00927946" w:rsidP="0017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946" w:rsidRDefault="00927946" w:rsidP="00176C77">
      <w:r>
        <w:separator/>
      </w:r>
    </w:p>
  </w:footnote>
  <w:footnote w:type="continuationSeparator" w:id="0">
    <w:p w:rsidR="00927946" w:rsidRDefault="00927946" w:rsidP="00176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C77" w:rsidRDefault="00176C77" w:rsidP="00176C77">
    <w:pPr>
      <w:pStyle w:val="Cabealho"/>
      <w:ind w:hanging="851"/>
      <w:jc w:val="center"/>
    </w:pPr>
    <w:r>
      <w:rPr>
        <w:noProof/>
        <w:lang w:eastAsia="pt-BR"/>
      </w:rPr>
      <w:drawing>
        <wp:inline distT="0" distB="0" distL="0" distR="0">
          <wp:extent cx="6286500" cy="866775"/>
          <wp:effectExtent l="19050" t="0" r="0" b="0"/>
          <wp:docPr id="1" name="Imagem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9117" cy="86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6C77" w:rsidRDefault="00176C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73A42"/>
    <w:multiLevelType w:val="hybridMultilevel"/>
    <w:tmpl w:val="1F3A56EE"/>
    <w:lvl w:ilvl="0" w:tplc="5D9A54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745"/>
    <w:rsid w:val="00041BFD"/>
    <w:rsid w:val="00080A56"/>
    <w:rsid w:val="00095745"/>
    <w:rsid w:val="00174679"/>
    <w:rsid w:val="00176C77"/>
    <w:rsid w:val="001C2B72"/>
    <w:rsid w:val="001C68DD"/>
    <w:rsid w:val="001E186A"/>
    <w:rsid w:val="002255AC"/>
    <w:rsid w:val="00262A36"/>
    <w:rsid w:val="0044064B"/>
    <w:rsid w:val="00491903"/>
    <w:rsid w:val="00501318"/>
    <w:rsid w:val="00562F65"/>
    <w:rsid w:val="005D1673"/>
    <w:rsid w:val="0063406C"/>
    <w:rsid w:val="00665AAD"/>
    <w:rsid w:val="00722C20"/>
    <w:rsid w:val="00743ECC"/>
    <w:rsid w:val="00755282"/>
    <w:rsid w:val="007A0DA4"/>
    <w:rsid w:val="00887A96"/>
    <w:rsid w:val="00893B18"/>
    <w:rsid w:val="00927946"/>
    <w:rsid w:val="0099198F"/>
    <w:rsid w:val="00A42BE5"/>
    <w:rsid w:val="00AB25FE"/>
    <w:rsid w:val="00B04781"/>
    <w:rsid w:val="00B127AB"/>
    <w:rsid w:val="00BC1F80"/>
    <w:rsid w:val="00BD5EF1"/>
    <w:rsid w:val="00C9680D"/>
    <w:rsid w:val="00CA43DA"/>
    <w:rsid w:val="00E37708"/>
    <w:rsid w:val="00E40C45"/>
    <w:rsid w:val="00E92DC2"/>
    <w:rsid w:val="00F962C3"/>
    <w:rsid w:val="00F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527D4"/>
  <w15:docId w15:val="{DA27F493-B5B9-48CC-8BC4-B171EE76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EF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574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176C77"/>
    <w:pPr>
      <w:tabs>
        <w:tab w:val="center" w:pos="4252"/>
        <w:tab w:val="right" w:pos="8504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76C77"/>
  </w:style>
  <w:style w:type="paragraph" w:styleId="Rodap">
    <w:name w:val="footer"/>
    <w:basedOn w:val="Normal"/>
    <w:link w:val="RodapChar"/>
    <w:uiPriority w:val="99"/>
    <w:semiHidden/>
    <w:unhideWhenUsed/>
    <w:rsid w:val="00176C77"/>
    <w:pPr>
      <w:tabs>
        <w:tab w:val="center" w:pos="4252"/>
        <w:tab w:val="right" w:pos="8504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176C77"/>
  </w:style>
  <w:style w:type="paragraph" w:styleId="Textodebalo">
    <w:name w:val="Balloon Text"/>
    <w:basedOn w:val="Normal"/>
    <w:link w:val="TextodebaloChar"/>
    <w:uiPriority w:val="99"/>
    <w:semiHidden/>
    <w:unhideWhenUsed/>
    <w:rsid w:val="00176C77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C7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D5EF1"/>
    <w:pPr>
      <w:ind w:left="720" w:hanging="36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BD5EF1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2017-10-23T18:55:00Z</cp:lastPrinted>
  <dcterms:created xsi:type="dcterms:W3CDTF">2019-12-16T19:58:00Z</dcterms:created>
  <dcterms:modified xsi:type="dcterms:W3CDTF">2019-12-16T20:04:00Z</dcterms:modified>
</cp:coreProperties>
</file>