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B233" w14:textId="77777777" w:rsidR="00C266A4" w:rsidRPr="00A30FCF" w:rsidRDefault="00C266A4" w:rsidP="00C266A4">
      <w:pPr>
        <w:spacing w:line="240" w:lineRule="auto"/>
        <w:jc w:val="center"/>
        <w:rPr>
          <w:rFonts w:ascii="Arial" w:hAnsi="Arial" w:cs="Arial"/>
          <w:b/>
          <w:bCs/>
        </w:rPr>
      </w:pPr>
      <w:r w:rsidRPr="00A30FCF">
        <w:rPr>
          <w:rFonts w:ascii="Arial" w:hAnsi="Arial" w:cs="Arial"/>
          <w:b/>
          <w:bCs/>
        </w:rPr>
        <w:t>CÂMARA MUNICIPAL DE PORTO DOS GAÚCHOS-MT</w:t>
      </w:r>
    </w:p>
    <w:p w14:paraId="21E1120A" w14:textId="77777777" w:rsidR="00C266A4" w:rsidRPr="00A30FCF" w:rsidRDefault="00C266A4" w:rsidP="00C266A4">
      <w:pPr>
        <w:spacing w:line="240" w:lineRule="auto"/>
        <w:jc w:val="center"/>
        <w:rPr>
          <w:rFonts w:ascii="Arial" w:hAnsi="Arial" w:cs="Arial"/>
          <w:b/>
          <w:bCs/>
        </w:rPr>
      </w:pPr>
      <w:r w:rsidRPr="00A30FCF">
        <w:rPr>
          <w:rFonts w:ascii="Arial" w:hAnsi="Arial" w:cs="Arial"/>
          <w:b/>
          <w:bCs/>
        </w:rPr>
        <w:t>PARECER COMISSÃO DE SAÚDE, HIGIENE, PROMOÇÃO SOCIAL, EDUCAÇÃO, DESPORTOS, CULTURA E TURISMO.</w:t>
      </w:r>
    </w:p>
    <w:p w14:paraId="527DD65C" w14:textId="2F02FB38" w:rsidR="00C266A4" w:rsidRPr="00BE41D1" w:rsidRDefault="00C266A4" w:rsidP="00BE41D1">
      <w:pPr>
        <w:spacing w:line="240" w:lineRule="auto"/>
        <w:rPr>
          <w:rFonts w:ascii="Arial" w:hAnsi="Arial" w:cs="Arial"/>
        </w:rPr>
      </w:pPr>
      <w:r w:rsidRPr="00A30FCF">
        <w:rPr>
          <w:rFonts w:ascii="Arial" w:hAnsi="Arial" w:cs="Arial"/>
        </w:rPr>
        <w:br/>
        <w:t xml:space="preserve">                               Parecer ao Projeto de Lei Ordinário do poder executivo Nº </w:t>
      </w:r>
      <w:r w:rsidR="0005062E" w:rsidRPr="00A30FCF">
        <w:rPr>
          <w:rFonts w:ascii="Arial" w:hAnsi="Arial" w:cs="Arial"/>
        </w:rPr>
        <w:t>0</w:t>
      </w:r>
      <w:r w:rsidR="0005062E">
        <w:rPr>
          <w:rFonts w:ascii="Arial" w:hAnsi="Arial" w:cs="Arial"/>
        </w:rPr>
        <w:t>6</w:t>
      </w:r>
      <w:r w:rsidR="0005062E" w:rsidRPr="00A30FCF">
        <w:rPr>
          <w:rFonts w:ascii="Arial" w:hAnsi="Arial" w:cs="Arial"/>
        </w:rPr>
        <w:t xml:space="preserve"> de</w:t>
      </w:r>
      <w:r w:rsidRPr="00A30FCF">
        <w:rPr>
          <w:rFonts w:ascii="Arial" w:hAnsi="Arial" w:cs="Arial"/>
        </w:rPr>
        <w:t xml:space="preserve"> </w:t>
      </w:r>
      <w:r w:rsidR="000E5DD2">
        <w:rPr>
          <w:rFonts w:ascii="Arial" w:hAnsi="Arial" w:cs="Arial"/>
        </w:rPr>
        <w:t>1</w:t>
      </w:r>
      <w:r w:rsidR="00BE41D1">
        <w:rPr>
          <w:rFonts w:ascii="Arial" w:hAnsi="Arial" w:cs="Arial"/>
        </w:rPr>
        <w:t>4</w:t>
      </w:r>
      <w:r w:rsidRPr="00A30FCF">
        <w:rPr>
          <w:rFonts w:ascii="Arial" w:hAnsi="Arial" w:cs="Arial"/>
        </w:rPr>
        <w:t xml:space="preserve"> de </w:t>
      </w:r>
      <w:r w:rsidR="00BE41D1">
        <w:rPr>
          <w:rFonts w:ascii="Arial" w:hAnsi="Arial" w:cs="Arial"/>
        </w:rPr>
        <w:t>fevereiro</w:t>
      </w:r>
      <w:r w:rsidR="0005062E">
        <w:rPr>
          <w:rFonts w:ascii="Arial" w:hAnsi="Arial" w:cs="Arial"/>
        </w:rPr>
        <w:t xml:space="preserve"> </w:t>
      </w:r>
      <w:r w:rsidRPr="00A30FCF">
        <w:rPr>
          <w:rFonts w:ascii="Arial" w:hAnsi="Arial" w:cs="Arial"/>
        </w:rPr>
        <w:t>de 202</w:t>
      </w:r>
      <w:r w:rsidR="00BE41D1">
        <w:rPr>
          <w:rFonts w:ascii="Arial" w:hAnsi="Arial" w:cs="Arial"/>
        </w:rPr>
        <w:t>4</w:t>
      </w:r>
      <w:r w:rsidRPr="00A30FCF">
        <w:rPr>
          <w:rFonts w:ascii="Arial" w:hAnsi="Arial" w:cs="Arial"/>
        </w:rPr>
        <w:t>, “</w:t>
      </w:r>
      <w:r w:rsidRPr="00A30FCF">
        <w:rPr>
          <w:b/>
        </w:rPr>
        <w:t xml:space="preserve">Dispõe abertura de Crédito Adicional </w:t>
      </w:r>
      <w:r w:rsidR="00BE41D1">
        <w:rPr>
          <w:b/>
        </w:rPr>
        <w:t>Especial</w:t>
      </w:r>
      <w:r w:rsidRPr="00A30FCF">
        <w:rPr>
          <w:b/>
        </w:rPr>
        <w:t xml:space="preserve"> e dá outras providências”</w:t>
      </w:r>
    </w:p>
    <w:p w14:paraId="40956143" w14:textId="77777777" w:rsidR="00C266A4" w:rsidRPr="00A30FCF" w:rsidRDefault="00C266A4" w:rsidP="00C266A4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30FCF">
        <w:rPr>
          <w:rFonts w:ascii="Arial" w:hAnsi="Arial" w:cs="Arial"/>
          <w:b/>
          <w:bCs/>
        </w:rPr>
        <w:t>Relatório</w:t>
      </w:r>
    </w:p>
    <w:p w14:paraId="3DC11903" w14:textId="77777777" w:rsidR="00C266A4" w:rsidRPr="00A30FCF" w:rsidRDefault="00C266A4" w:rsidP="00C266A4">
      <w:pPr>
        <w:spacing w:line="240" w:lineRule="auto"/>
        <w:ind w:left="709" w:firstLine="0"/>
        <w:rPr>
          <w:rFonts w:ascii="Arial" w:hAnsi="Arial" w:cs="Arial"/>
        </w:rPr>
      </w:pPr>
    </w:p>
    <w:p w14:paraId="3028CFCB" w14:textId="21ECDC10" w:rsidR="00C266A4" w:rsidRPr="00C266A4" w:rsidRDefault="00C266A4" w:rsidP="00C266A4">
      <w:pPr>
        <w:pStyle w:val="Ttulo2"/>
        <w:numPr>
          <w:ilvl w:val="1"/>
          <w:numId w:val="2"/>
        </w:numPr>
        <w:tabs>
          <w:tab w:val="clear" w:pos="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266A4">
        <w:rPr>
          <w:rFonts w:ascii="Arial" w:eastAsiaTheme="minorHAnsi" w:hAnsi="Arial" w:cs="Arial"/>
          <w:sz w:val="22"/>
          <w:szCs w:val="22"/>
          <w:lang w:eastAsia="en-US"/>
        </w:rPr>
        <w:t xml:space="preserve"> O Prefeito Municipal solicita do poder legislativo municipal autorização para abrir um crédito adicional suplementar no </w:t>
      </w:r>
      <w:r w:rsidRPr="00016A71">
        <w:rPr>
          <w:sz w:val="24"/>
          <w:szCs w:val="24"/>
        </w:rPr>
        <w:t xml:space="preserve">valor total de R$ </w:t>
      </w:r>
      <w:r w:rsidR="00BE41D1">
        <w:rPr>
          <w:sz w:val="24"/>
          <w:szCs w:val="24"/>
        </w:rPr>
        <w:t>30.00,00</w:t>
      </w:r>
      <w:r w:rsidRPr="00016A71">
        <w:rPr>
          <w:sz w:val="24"/>
          <w:szCs w:val="24"/>
        </w:rPr>
        <w:t xml:space="preserve"> (</w:t>
      </w:r>
      <w:r w:rsidR="00BE41D1">
        <w:rPr>
          <w:sz w:val="24"/>
          <w:szCs w:val="24"/>
        </w:rPr>
        <w:t>Trinta</w:t>
      </w:r>
      <w:r>
        <w:rPr>
          <w:sz w:val="24"/>
          <w:szCs w:val="24"/>
        </w:rPr>
        <w:t xml:space="preserve"> mil </w:t>
      </w:r>
      <w:r w:rsidR="00BE41D1">
        <w:rPr>
          <w:sz w:val="24"/>
          <w:szCs w:val="24"/>
        </w:rPr>
        <w:t>R</w:t>
      </w:r>
      <w:r>
        <w:rPr>
          <w:sz w:val="24"/>
          <w:szCs w:val="24"/>
        </w:rPr>
        <w:t>eais</w:t>
      </w:r>
      <w:r w:rsidRPr="00016A71">
        <w:rPr>
          <w:sz w:val="24"/>
          <w:szCs w:val="24"/>
        </w:rPr>
        <w:t>)</w:t>
      </w:r>
    </w:p>
    <w:p w14:paraId="441730C8" w14:textId="77777777" w:rsidR="00C266A4" w:rsidRDefault="00C266A4" w:rsidP="00C266A4">
      <w:pPr>
        <w:pStyle w:val="Ttulo2"/>
        <w:numPr>
          <w:ilvl w:val="1"/>
          <w:numId w:val="2"/>
        </w:numPr>
        <w:tabs>
          <w:tab w:val="clear" w:pos="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B4D79E9" w14:textId="558318F7" w:rsidR="00C266A4" w:rsidRPr="00C266A4" w:rsidRDefault="00C266A4" w:rsidP="00C266A4">
      <w:pPr>
        <w:pStyle w:val="Ttulo2"/>
        <w:numPr>
          <w:ilvl w:val="1"/>
          <w:numId w:val="2"/>
        </w:numPr>
        <w:tabs>
          <w:tab w:val="clear" w:pos="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266A4">
        <w:rPr>
          <w:rFonts w:ascii="Arial" w:hAnsi="Arial" w:cs="Arial"/>
          <w:b/>
          <w:bCs/>
          <w:sz w:val="22"/>
          <w:szCs w:val="22"/>
        </w:rPr>
        <w:t>ÓRGÃO Secretaria municipal de Educação....................................................................0</w:t>
      </w:r>
      <w:r w:rsidR="00BE41D1">
        <w:rPr>
          <w:rFonts w:ascii="Arial" w:hAnsi="Arial" w:cs="Arial"/>
          <w:b/>
          <w:bCs/>
          <w:sz w:val="22"/>
          <w:szCs w:val="22"/>
        </w:rPr>
        <w:t>6</w:t>
      </w:r>
    </w:p>
    <w:p w14:paraId="064AAB67" w14:textId="77777777" w:rsidR="00C266A4" w:rsidRPr="00A30FCF" w:rsidRDefault="00C266A4" w:rsidP="00C266A4">
      <w:pPr>
        <w:spacing w:line="276" w:lineRule="auto"/>
        <w:ind w:firstLine="0"/>
        <w:rPr>
          <w:rFonts w:ascii="Arial" w:hAnsi="Arial" w:cs="Arial"/>
        </w:rPr>
      </w:pPr>
      <w:r w:rsidRPr="00A30FCF">
        <w:rPr>
          <w:rFonts w:ascii="Arial" w:hAnsi="Arial" w:cs="Arial"/>
        </w:rPr>
        <w:t>UNIDADE Secretaria municipal de Educação.................................................. ................001</w:t>
      </w:r>
    </w:p>
    <w:p w14:paraId="799E3407" w14:textId="77777777" w:rsidR="00C266A4" w:rsidRPr="00A30FCF" w:rsidRDefault="00C266A4" w:rsidP="00C266A4">
      <w:pPr>
        <w:spacing w:line="276" w:lineRule="auto"/>
        <w:ind w:firstLine="0"/>
        <w:rPr>
          <w:rFonts w:ascii="Arial" w:hAnsi="Arial" w:cs="Arial"/>
        </w:rPr>
      </w:pPr>
      <w:r w:rsidRPr="00A30FCF">
        <w:rPr>
          <w:rFonts w:ascii="Arial" w:hAnsi="Arial" w:cs="Arial"/>
        </w:rPr>
        <w:t>FUNÇÃO:  Educação........................................................................................................012</w:t>
      </w:r>
    </w:p>
    <w:p w14:paraId="56C7B99B" w14:textId="67C76D90" w:rsidR="00C266A4" w:rsidRPr="00C266A4" w:rsidRDefault="00C266A4" w:rsidP="00C266A4">
      <w:pPr>
        <w:spacing w:line="276" w:lineRule="auto"/>
        <w:ind w:firstLine="0"/>
        <w:rPr>
          <w:rFonts w:ascii="Arial" w:hAnsi="Arial" w:cs="Arial"/>
        </w:rPr>
      </w:pPr>
      <w:r w:rsidRPr="00C266A4">
        <w:rPr>
          <w:rFonts w:ascii="Arial" w:hAnsi="Arial" w:cs="Arial"/>
        </w:rPr>
        <w:t xml:space="preserve">PROJ/ATIV: </w:t>
      </w:r>
      <w:r w:rsidR="00BE41D1">
        <w:rPr>
          <w:rFonts w:ascii="Arial" w:hAnsi="Arial" w:cs="Arial"/>
        </w:rPr>
        <w:t>Aquisição de Containers para atender demandas da secretária municipal de Educação</w:t>
      </w:r>
      <w:r w:rsidR="0005062E">
        <w:rPr>
          <w:rFonts w:ascii="Arial" w:hAnsi="Arial" w:cs="Arial"/>
        </w:rPr>
        <w:t>.</w:t>
      </w:r>
    </w:p>
    <w:p w14:paraId="70C19182" w14:textId="4EF57F1F" w:rsidR="00C266A4" w:rsidRPr="00C266A4" w:rsidRDefault="00C266A4" w:rsidP="00C266A4">
      <w:pPr>
        <w:spacing w:line="276" w:lineRule="auto"/>
        <w:ind w:firstLine="0"/>
        <w:rPr>
          <w:rFonts w:ascii="Arial" w:hAnsi="Arial" w:cs="Arial"/>
        </w:rPr>
      </w:pPr>
      <w:r w:rsidRPr="00C266A4">
        <w:rPr>
          <w:rFonts w:ascii="Arial" w:hAnsi="Arial" w:cs="Arial"/>
        </w:rPr>
        <w:t xml:space="preserve">ELEMENTO DE DESPESA:           </w:t>
      </w:r>
      <w:r w:rsidR="00BE41D1">
        <w:rPr>
          <w:rFonts w:ascii="Arial" w:hAnsi="Arial" w:cs="Arial"/>
        </w:rPr>
        <w:t>Material Permanente</w:t>
      </w:r>
      <w:r w:rsidRPr="00C266A4">
        <w:rPr>
          <w:rFonts w:ascii="Arial" w:hAnsi="Arial" w:cs="Arial"/>
        </w:rPr>
        <w:t xml:space="preserve">: </w:t>
      </w:r>
      <w:r w:rsidR="00BE41D1">
        <w:rPr>
          <w:rFonts w:ascii="Arial" w:hAnsi="Arial" w:cs="Arial"/>
        </w:rPr>
        <w:t>44</w:t>
      </w:r>
      <w:r w:rsidRPr="00C266A4">
        <w:rPr>
          <w:rFonts w:ascii="Arial" w:hAnsi="Arial" w:cs="Arial"/>
        </w:rPr>
        <w:t>90.</w:t>
      </w:r>
      <w:r w:rsidR="00BE41D1">
        <w:rPr>
          <w:rFonts w:ascii="Arial" w:hAnsi="Arial" w:cs="Arial"/>
        </w:rPr>
        <w:t>52</w:t>
      </w:r>
      <w:r w:rsidRPr="00C266A4">
        <w:rPr>
          <w:rFonts w:ascii="Arial" w:hAnsi="Arial" w:cs="Arial"/>
        </w:rPr>
        <w:t>.00.00.00</w:t>
      </w:r>
      <w:r w:rsidRPr="00C266A4">
        <w:rPr>
          <w:rFonts w:ascii="Arial" w:hAnsi="Arial" w:cs="Arial"/>
        </w:rPr>
        <w:tab/>
        <w:t xml:space="preserve">R$ </w:t>
      </w:r>
      <w:r w:rsidR="00BE41D1">
        <w:rPr>
          <w:rFonts w:ascii="Arial" w:hAnsi="Arial" w:cs="Arial"/>
        </w:rPr>
        <w:t>30.000,00</w:t>
      </w:r>
    </w:p>
    <w:p w14:paraId="4D4F1885" w14:textId="77777777" w:rsidR="00C266A4" w:rsidRPr="00A30FCF" w:rsidRDefault="00C266A4" w:rsidP="00C266A4">
      <w:pPr>
        <w:tabs>
          <w:tab w:val="right" w:leader="dot" w:pos="9071"/>
        </w:tabs>
        <w:spacing w:line="276" w:lineRule="auto"/>
        <w:ind w:firstLine="0"/>
        <w:rPr>
          <w:rFonts w:ascii="Arial" w:hAnsi="Arial" w:cs="Arial"/>
        </w:rPr>
      </w:pPr>
    </w:p>
    <w:p w14:paraId="1D45A957" w14:textId="5ECC2E58" w:rsidR="00C266A4" w:rsidRPr="00C266A4" w:rsidRDefault="00C266A4" w:rsidP="00C266A4">
      <w:pPr>
        <w:pStyle w:val="Ttulo2"/>
        <w:numPr>
          <w:ilvl w:val="1"/>
          <w:numId w:val="2"/>
        </w:numPr>
        <w:tabs>
          <w:tab w:val="clear" w:pos="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 xml:space="preserve">Total adicionado </w:t>
      </w:r>
      <w:r w:rsidRPr="00A30FCF">
        <w:rPr>
          <w:rFonts w:ascii="Arial" w:hAnsi="Arial" w:cs="Arial"/>
        </w:rPr>
        <w:t>R</w:t>
      </w:r>
      <w:r w:rsidRPr="00016A71">
        <w:rPr>
          <w:sz w:val="24"/>
          <w:szCs w:val="24"/>
        </w:rPr>
        <w:t xml:space="preserve">$ </w:t>
      </w:r>
      <w:r w:rsidR="00BE41D1">
        <w:rPr>
          <w:sz w:val="24"/>
          <w:szCs w:val="24"/>
        </w:rPr>
        <w:t>30.000,00</w:t>
      </w:r>
      <w:r w:rsidRPr="00016A71">
        <w:rPr>
          <w:sz w:val="24"/>
          <w:szCs w:val="24"/>
        </w:rPr>
        <w:t xml:space="preserve"> (</w:t>
      </w:r>
      <w:r w:rsidR="00BE41D1">
        <w:rPr>
          <w:sz w:val="24"/>
          <w:szCs w:val="24"/>
        </w:rPr>
        <w:t>Trinta mil Reais</w:t>
      </w:r>
      <w:r w:rsidRPr="00016A71">
        <w:rPr>
          <w:sz w:val="24"/>
          <w:szCs w:val="24"/>
        </w:rPr>
        <w:t>)</w:t>
      </w:r>
    </w:p>
    <w:p w14:paraId="6E6C8267" w14:textId="147E2E99" w:rsidR="00C266A4" w:rsidRPr="00A30FCF" w:rsidRDefault="00C266A4" w:rsidP="00C266A4">
      <w:pPr>
        <w:spacing w:line="276" w:lineRule="auto"/>
        <w:ind w:firstLine="0"/>
        <w:rPr>
          <w:rFonts w:ascii="Arial" w:hAnsi="Arial" w:cs="Arial"/>
          <w:b/>
          <w:bCs/>
        </w:rPr>
      </w:pPr>
    </w:p>
    <w:p w14:paraId="53D38C53" w14:textId="77777777" w:rsidR="00C266A4" w:rsidRPr="00A30FCF" w:rsidRDefault="00C266A4" w:rsidP="00C266A4">
      <w:pPr>
        <w:spacing w:line="276" w:lineRule="auto"/>
        <w:ind w:firstLine="0"/>
        <w:rPr>
          <w:rFonts w:ascii="Arial" w:hAnsi="Arial" w:cs="Arial"/>
        </w:rPr>
      </w:pPr>
    </w:p>
    <w:p w14:paraId="75BB1CFF" w14:textId="2DABBABF" w:rsidR="00C266A4" w:rsidRPr="00A30FCF" w:rsidRDefault="00C266A4" w:rsidP="00C266A4">
      <w:pPr>
        <w:autoSpaceDE w:val="0"/>
        <w:autoSpaceDN w:val="0"/>
        <w:adjustRightInd w:val="0"/>
        <w:ind w:firstLine="0"/>
        <w:rPr>
          <w:b/>
          <w:bCs/>
          <w:color w:val="FFFFFF"/>
        </w:rPr>
      </w:pPr>
      <w:r w:rsidRPr="00A30FCF">
        <w:rPr>
          <w:rFonts w:ascii="Arial" w:hAnsi="Arial" w:cs="Arial"/>
        </w:rPr>
        <w:t xml:space="preserve">Conforme Artigo 2º </w:t>
      </w:r>
      <w:r w:rsidRPr="00016A71">
        <w:rPr>
          <w:sz w:val="24"/>
          <w:szCs w:val="24"/>
        </w:rPr>
        <w:t>para dar cobertura ao Crédito Adicional Especial que ora se cria será utilizado recursos conforme artigo 43 da Lei Federal nº 4.320/1964, inciso I – o Superávit Financeiro apurado em Balaço Patrimonial.</w:t>
      </w:r>
    </w:p>
    <w:p w14:paraId="374C6A45" w14:textId="77777777" w:rsidR="00BE41D1" w:rsidRDefault="00517260" w:rsidP="00C266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17260">
        <w:rPr>
          <w:rFonts w:ascii="Arial" w:hAnsi="Arial" w:cs="Arial"/>
          <w:b/>
          <w:bCs/>
          <w:sz w:val="22"/>
          <w:szCs w:val="22"/>
        </w:rPr>
        <w:t>FINALIDADE:</w:t>
      </w:r>
      <w:r>
        <w:rPr>
          <w:rFonts w:ascii="Arial" w:hAnsi="Arial" w:cs="Arial"/>
          <w:sz w:val="22"/>
          <w:szCs w:val="22"/>
        </w:rPr>
        <w:t xml:space="preserve"> </w:t>
      </w:r>
      <w:r w:rsidR="00BE41D1">
        <w:rPr>
          <w:rFonts w:ascii="Arial" w:hAnsi="Arial" w:cs="Arial"/>
          <w:sz w:val="22"/>
          <w:szCs w:val="22"/>
        </w:rPr>
        <w:t>Aquisição de Containers para alojamento dos motoristas do transporte escolar</w:t>
      </w:r>
    </w:p>
    <w:p w14:paraId="1AE5575F" w14:textId="77777777" w:rsidR="00517260" w:rsidRDefault="00517260" w:rsidP="00C266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E524494" w14:textId="0E586336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0FCF">
        <w:rPr>
          <w:rFonts w:ascii="Arial" w:hAnsi="Arial" w:cs="Arial"/>
          <w:sz w:val="22"/>
          <w:szCs w:val="22"/>
        </w:rPr>
        <w:t xml:space="preserve">Essa comissão composta por seu presidente Vereador </w:t>
      </w:r>
      <w:r w:rsidRPr="00A30FCF">
        <w:rPr>
          <w:rFonts w:ascii="Arial" w:hAnsi="Arial" w:cs="Arial"/>
          <w:b/>
          <w:bCs/>
          <w:sz w:val="22"/>
          <w:szCs w:val="22"/>
        </w:rPr>
        <w:t>Professor Enos</w:t>
      </w:r>
      <w:r w:rsidRPr="00A30FCF">
        <w:rPr>
          <w:rFonts w:ascii="Arial" w:hAnsi="Arial" w:cs="Arial"/>
          <w:sz w:val="22"/>
          <w:szCs w:val="22"/>
        </w:rPr>
        <w:t xml:space="preserve">, pelo vice-presidente vereador </w:t>
      </w:r>
      <w:r w:rsidR="00BE41D1">
        <w:rPr>
          <w:rFonts w:ascii="Arial" w:hAnsi="Arial" w:cs="Arial"/>
          <w:b/>
          <w:bCs/>
          <w:sz w:val="22"/>
          <w:szCs w:val="22"/>
        </w:rPr>
        <w:t>Valdir Bobbi</w:t>
      </w:r>
      <w:r w:rsidRPr="00A30FCF">
        <w:rPr>
          <w:rFonts w:ascii="Arial" w:hAnsi="Arial" w:cs="Arial"/>
          <w:sz w:val="22"/>
          <w:szCs w:val="22"/>
        </w:rPr>
        <w:t xml:space="preserve"> e pelo membro vereador </w:t>
      </w:r>
      <w:r w:rsidRPr="00A30FCF">
        <w:rPr>
          <w:rFonts w:ascii="Arial" w:hAnsi="Arial" w:cs="Arial"/>
          <w:b/>
          <w:bCs/>
          <w:sz w:val="22"/>
          <w:szCs w:val="22"/>
        </w:rPr>
        <w:t>TEN. Donizete</w:t>
      </w:r>
      <w:r w:rsidRPr="00A30FCF">
        <w:rPr>
          <w:rFonts w:ascii="Arial" w:hAnsi="Arial" w:cs="Arial"/>
          <w:sz w:val="22"/>
          <w:szCs w:val="22"/>
        </w:rPr>
        <w:t xml:space="preserve"> Votam por unanimidade pela aprovação do projeto de Lei Nº 0</w:t>
      </w:r>
      <w:r w:rsidR="00BE41D1">
        <w:rPr>
          <w:rFonts w:ascii="Arial" w:hAnsi="Arial" w:cs="Arial"/>
          <w:sz w:val="22"/>
          <w:szCs w:val="22"/>
        </w:rPr>
        <w:t>6</w:t>
      </w:r>
      <w:r w:rsidRPr="00A30FCF">
        <w:rPr>
          <w:rFonts w:ascii="Arial" w:hAnsi="Arial" w:cs="Arial"/>
          <w:sz w:val="22"/>
          <w:szCs w:val="22"/>
        </w:rPr>
        <w:t xml:space="preserve"> de 1</w:t>
      </w:r>
      <w:r w:rsidR="00BE41D1">
        <w:rPr>
          <w:rFonts w:ascii="Arial" w:hAnsi="Arial" w:cs="Arial"/>
          <w:sz w:val="22"/>
          <w:szCs w:val="22"/>
        </w:rPr>
        <w:t>4</w:t>
      </w:r>
      <w:r w:rsidRPr="00A30FCF">
        <w:rPr>
          <w:rFonts w:ascii="Arial" w:hAnsi="Arial" w:cs="Arial"/>
          <w:sz w:val="22"/>
          <w:szCs w:val="22"/>
        </w:rPr>
        <w:t xml:space="preserve"> de</w:t>
      </w:r>
      <w:r w:rsidR="00BE41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E41D1">
        <w:rPr>
          <w:rFonts w:ascii="Arial" w:hAnsi="Arial" w:cs="Arial"/>
          <w:sz w:val="22"/>
          <w:szCs w:val="22"/>
        </w:rPr>
        <w:t>Fevereiro</w:t>
      </w:r>
      <w:proofErr w:type="gramEnd"/>
      <w:r w:rsidRPr="00A30FCF">
        <w:rPr>
          <w:rFonts w:ascii="Arial" w:hAnsi="Arial" w:cs="Arial"/>
          <w:sz w:val="22"/>
          <w:szCs w:val="22"/>
        </w:rPr>
        <w:t xml:space="preserve"> de 202</w:t>
      </w:r>
      <w:r w:rsidR="00BE41D1">
        <w:rPr>
          <w:rFonts w:ascii="Arial" w:hAnsi="Arial" w:cs="Arial"/>
          <w:sz w:val="22"/>
          <w:szCs w:val="22"/>
        </w:rPr>
        <w:t>4</w:t>
      </w:r>
      <w:r w:rsidRPr="00A30FCF">
        <w:rPr>
          <w:rFonts w:ascii="Arial" w:hAnsi="Arial" w:cs="Arial"/>
          <w:sz w:val="22"/>
          <w:szCs w:val="22"/>
        </w:rPr>
        <w:t>.</w:t>
      </w:r>
    </w:p>
    <w:p w14:paraId="051D90F9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5A4F6491" w14:textId="00F43063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sz w:val="22"/>
          <w:szCs w:val="22"/>
        </w:rPr>
        <w:t>Sala das Comissões em 1</w:t>
      </w:r>
      <w:r w:rsidR="00BE41D1">
        <w:rPr>
          <w:rFonts w:ascii="Arial" w:hAnsi="Arial" w:cs="Arial"/>
          <w:sz w:val="22"/>
          <w:szCs w:val="22"/>
        </w:rPr>
        <w:t>9</w:t>
      </w:r>
      <w:r w:rsidRPr="00A30FCF">
        <w:rPr>
          <w:rFonts w:ascii="Arial" w:hAnsi="Arial" w:cs="Arial"/>
          <w:sz w:val="22"/>
          <w:szCs w:val="22"/>
        </w:rPr>
        <w:t xml:space="preserve"> de </w:t>
      </w:r>
      <w:r w:rsidR="00B13C9C">
        <w:rPr>
          <w:rFonts w:ascii="Arial" w:hAnsi="Arial" w:cs="Arial"/>
          <w:sz w:val="22"/>
          <w:szCs w:val="22"/>
        </w:rPr>
        <w:t>fevereiro</w:t>
      </w:r>
      <w:r w:rsidRPr="00A30FCF">
        <w:rPr>
          <w:rFonts w:ascii="Arial" w:hAnsi="Arial" w:cs="Arial"/>
          <w:sz w:val="22"/>
          <w:szCs w:val="22"/>
        </w:rPr>
        <w:t xml:space="preserve"> de 202</w:t>
      </w:r>
      <w:r w:rsidR="00BE41D1">
        <w:rPr>
          <w:rFonts w:ascii="Arial" w:hAnsi="Arial" w:cs="Arial"/>
          <w:sz w:val="22"/>
          <w:szCs w:val="22"/>
        </w:rPr>
        <w:t>4</w:t>
      </w:r>
      <w:r w:rsidRPr="00A30FCF">
        <w:rPr>
          <w:rFonts w:ascii="Arial" w:hAnsi="Arial" w:cs="Arial"/>
          <w:sz w:val="22"/>
          <w:szCs w:val="22"/>
        </w:rPr>
        <w:br/>
      </w:r>
    </w:p>
    <w:p w14:paraId="32D1ECC9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>Professor Enos</w:t>
      </w:r>
    </w:p>
    <w:p w14:paraId="3A75BA41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51772448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>Vereador - Presidente da Comissão</w:t>
      </w:r>
    </w:p>
    <w:p w14:paraId="62B7C1BC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E90327F" w14:textId="1467D0D4" w:rsidR="00C266A4" w:rsidRPr="00A30FCF" w:rsidRDefault="00BE41D1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Valdir</w:t>
      </w:r>
      <w:r w:rsidR="00C266A4" w:rsidRPr="00A30FCF">
        <w:rPr>
          <w:rFonts w:ascii="Arial" w:hAnsi="Arial" w:cs="Arial"/>
          <w:b/>
          <w:bCs/>
          <w:sz w:val="22"/>
          <w:szCs w:val="22"/>
        </w:rPr>
        <w:t xml:space="preserve"> B</w:t>
      </w:r>
      <w:r>
        <w:rPr>
          <w:rFonts w:ascii="Arial" w:hAnsi="Arial" w:cs="Arial"/>
          <w:b/>
          <w:bCs/>
          <w:sz w:val="22"/>
          <w:szCs w:val="22"/>
        </w:rPr>
        <w:t>obbi</w:t>
      </w:r>
    </w:p>
    <w:p w14:paraId="3CEE0CE0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1370C5F1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>Vereador - Vice-presidente</w:t>
      </w:r>
    </w:p>
    <w:p w14:paraId="68667CD9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ED089EB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>TEM. Donizete</w:t>
      </w:r>
    </w:p>
    <w:p w14:paraId="6147C43A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193FC654" w14:textId="77777777" w:rsidR="00C266A4" w:rsidRPr="00A30FCF" w:rsidRDefault="00C266A4" w:rsidP="00C266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30FCF">
        <w:rPr>
          <w:rFonts w:ascii="Arial" w:hAnsi="Arial" w:cs="Arial"/>
          <w:b/>
          <w:bCs/>
          <w:sz w:val="22"/>
          <w:szCs w:val="22"/>
        </w:rPr>
        <w:t>Vereador – Membro da Comissão</w:t>
      </w:r>
      <w:r w:rsidRPr="00A30FCF">
        <w:rPr>
          <w:rFonts w:ascii="Arial" w:hAnsi="Arial" w:cs="Arial"/>
          <w:b/>
          <w:bCs/>
          <w:sz w:val="22"/>
          <w:szCs w:val="22"/>
        </w:rPr>
        <w:br/>
      </w:r>
      <w:r w:rsidRPr="00A30FCF"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3EA85583" w14:textId="77777777" w:rsidR="00C266A4" w:rsidRPr="00A30FCF" w:rsidRDefault="00C266A4" w:rsidP="00C266A4">
      <w:pPr>
        <w:spacing w:line="240" w:lineRule="auto"/>
        <w:ind w:firstLine="0"/>
      </w:pPr>
    </w:p>
    <w:p w14:paraId="5AE569FD" w14:textId="77777777" w:rsidR="00C266A4" w:rsidRPr="00A30FCF" w:rsidRDefault="00C266A4" w:rsidP="00C266A4"/>
    <w:p w14:paraId="2E20023A" w14:textId="77777777" w:rsidR="00C266A4" w:rsidRPr="00A30FCF" w:rsidRDefault="00C266A4" w:rsidP="00C266A4">
      <w:pPr>
        <w:ind w:firstLine="0"/>
      </w:pPr>
    </w:p>
    <w:p w14:paraId="1D023374" w14:textId="77777777" w:rsidR="00C266A4" w:rsidRPr="00A30FCF" w:rsidRDefault="00C266A4" w:rsidP="00C266A4">
      <w:pPr>
        <w:ind w:firstLine="0"/>
      </w:pPr>
    </w:p>
    <w:p w14:paraId="78A9E745" w14:textId="77777777" w:rsidR="00326075" w:rsidRDefault="00326075"/>
    <w:sectPr w:rsidR="00326075" w:rsidSect="009A25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13E88"/>
    <w:multiLevelType w:val="hybridMultilevel"/>
    <w:tmpl w:val="F3D2433A"/>
    <w:lvl w:ilvl="0" w:tplc="09D463EC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1351996">
    <w:abstractNumId w:val="1"/>
  </w:num>
  <w:num w:numId="2" w16cid:durableId="168841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A4"/>
    <w:rsid w:val="0005062E"/>
    <w:rsid w:val="000B7A2A"/>
    <w:rsid w:val="000E5DD2"/>
    <w:rsid w:val="00326075"/>
    <w:rsid w:val="00517260"/>
    <w:rsid w:val="009A2558"/>
    <w:rsid w:val="00B13C9C"/>
    <w:rsid w:val="00B42D4D"/>
    <w:rsid w:val="00BE41D1"/>
    <w:rsid w:val="00C2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195E"/>
  <w15:chartTrackingRefBased/>
  <w15:docId w15:val="{FC5D8C36-43D8-483F-89AE-7445F37C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6A4"/>
    <w:rPr>
      <w:kern w:val="0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C266A4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266A4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C266A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66A4"/>
    <w:pPr>
      <w:ind w:left="720"/>
      <w:contextualSpacing/>
    </w:pPr>
  </w:style>
  <w:style w:type="character" w:customStyle="1" w:styleId="label2">
    <w:name w:val="label2"/>
    <w:rsid w:val="00C266A4"/>
    <w:rPr>
      <w:b/>
      <w:bCs/>
      <w:vanish w:val="0"/>
      <w:color w:val="FFFFFF"/>
      <w:position w:val="0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2023-04-17T23:17:00Z</cp:lastPrinted>
  <dcterms:created xsi:type="dcterms:W3CDTF">2024-02-19T18:18:00Z</dcterms:created>
  <dcterms:modified xsi:type="dcterms:W3CDTF">2024-02-19T18:19:00Z</dcterms:modified>
</cp:coreProperties>
</file>