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A3792DA" w:rsidR="00B94F28" w:rsidRPr="003632DA" w:rsidRDefault="00543D5B" w:rsidP="00543D5B">
      <w:pPr>
        <w:pStyle w:val="NormalWeb"/>
        <w:jc w:val="both"/>
        <w:rPr>
          <w:sz w:val="26"/>
          <w:szCs w:val="26"/>
        </w:rPr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Executivo Nº </w:t>
      </w:r>
      <w:r w:rsidR="00907A8F" w:rsidRPr="003632DA">
        <w:rPr>
          <w:sz w:val="26"/>
          <w:szCs w:val="26"/>
        </w:rPr>
        <w:t>0</w:t>
      </w:r>
      <w:r w:rsidR="003632DA" w:rsidRPr="003632DA">
        <w:rPr>
          <w:sz w:val="26"/>
          <w:szCs w:val="26"/>
        </w:rPr>
        <w:t>04/2024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AF38BD" w:rsidRPr="003632DA">
        <w:rPr>
          <w:sz w:val="26"/>
          <w:szCs w:val="26"/>
        </w:rPr>
        <w:t>2</w:t>
      </w:r>
      <w:r w:rsidR="00A814C6" w:rsidRPr="003632DA">
        <w:rPr>
          <w:sz w:val="26"/>
          <w:szCs w:val="26"/>
        </w:rPr>
        <w:t>5</w:t>
      </w:r>
      <w:r w:rsidR="00907A8F" w:rsidRPr="003632DA">
        <w:rPr>
          <w:sz w:val="26"/>
          <w:szCs w:val="26"/>
        </w:rPr>
        <w:t xml:space="preserve"> de </w:t>
      </w:r>
      <w:r w:rsidR="003632DA" w:rsidRPr="003632DA">
        <w:rPr>
          <w:sz w:val="26"/>
          <w:szCs w:val="26"/>
        </w:rPr>
        <w:t>janeiro</w:t>
      </w:r>
      <w:r w:rsidR="00907A8F" w:rsidRPr="003632DA">
        <w:rPr>
          <w:sz w:val="26"/>
          <w:szCs w:val="26"/>
        </w:rPr>
        <w:t xml:space="preserve"> de</w:t>
      </w:r>
      <w:r w:rsidR="00F60F2C" w:rsidRPr="003632DA">
        <w:rPr>
          <w:sz w:val="26"/>
          <w:szCs w:val="26"/>
        </w:rPr>
        <w:t xml:space="preserve"> 202</w:t>
      </w:r>
      <w:r w:rsidR="003632DA" w:rsidRPr="003632DA">
        <w:rPr>
          <w:sz w:val="26"/>
          <w:szCs w:val="26"/>
        </w:rPr>
        <w:t>4</w:t>
      </w:r>
      <w:r w:rsidR="00B94F28" w:rsidRPr="003632DA">
        <w:rPr>
          <w:sz w:val="26"/>
          <w:szCs w:val="26"/>
        </w:rPr>
        <w:t>.</w:t>
      </w:r>
    </w:p>
    <w:p w14:paraId="6D3B73EF" w14:textId="77777777" w:rsidR="0078247F" w:rsidRDefault="0078247F" w:rsidP="00543D5B">
      <w:pPr>
        <w:pStyle w:val="NormalWeb"/>
        <w:jc w:val="both"/>
      </w:pPr>
    </w:p>
    <w:p w14:paraId="0B74D9A7" w14:textId="3F46F6B3" w:rsidR="00AF38BD" w:rsidRPr="0063388C" w:rsidRDefault="00A814C6" w:rsidP="00AF38BD">
      <w:pPr>
        <w:spacing w:after="120"/>
        <w:rPr>
          <w:b/>
          <w:bCs/>
          <w:sz w:val="24"/>
          <w:szCs w:val="24"/>
        </w:rPr>
      </w:pPr>
      <w:r>
        <w:rPr>
          <w:color w:val="000000"/>
          <w:sz w:val="27"/>
          <w:szCs w:val="27"/>
        </w:rPr>
        <w:t>“Dispõe sobre a abertura de Crédito Adicional especial e dá outras providências”</w:t>
      </w:r>
      <w:r w:rsidR="00AF38BD" w:rsidRPr="0063388C">
        <w:rPr>
          <w:b/>
          <w:bCs/>
          <w:sz w:val="24"/>
          <w:szCs w:val="24"/>
        </w:rPr>
        <w:t>.</w:t>
      </w:r>
    </w:p>
    <w:p w14:paraId="00967AE2" w14:textId="77777777" w:rsidR="0078247F" w:rsidRPr="003632DA" w:rsidRDefault="0078247F" w:rsidP="00615268">
      <w:pPr>
        <w:spacing w:line="276" w:lineRule="auto"/>
        <w:ind w:firstLine="0"/>
        <w:rPr>
          <w:bCs/>
          <w:sz w:val="26"/>
          <w:szCs w:val="26"/>
        </w:rPr>
      </w:pPr>
    </w:p>
    <w:p w14:paraId="6B1B619C" w14:textId="00D3D793" w:rsidR="0078247F" w:rsidRPr="003632DA" w:rsidRDefault="0078247F" w:rsidP="00AF38BD">
      <w:pPr>
        <w:rPr>
          <w:sz w:val="26"/>
          <w:szCs w:val="26"/>
        </w:rPr>
      </w:pPr>
      <w:r w:rsidRPr="003632DA">
        <w:rPr>
          <w:sz w:val="26"/>
          <w:szCs w:val="26"/>
        </w:rPr>
        <w:t xml:space="preserve">Dispõe sobre </w:t>
      </w:r>
      <w:r w:rsidR="00AF38BD" w:rsidRPr="003632DA">
        <w:rPr>
          <w:sz w:val="26"/>
          <w:szCs w:val="26"/>
        </w:rPr>
        <w:t>autorizar o chefe d</w:t>
      </w:r>
      <w:r w:rsidR="00A814C6" w:rsidRPr="003632DA">
        <w:rPr>
          <w:color w:val="000000"/>
          <w:sz w:val="26"/>
          <w:szCs w:val="26"/>
        </w:rPr>
        <w:t xml:space="preserve">o Poder Executivo Municipal a abrir um Crédito Adicional especial, com inclusão de fonte de recursos, até o valor total de R$ </w:t>
      </w:r>
      <w:r w:rsidR="003632DA" w:rsidRPr="003632DA">
        <w:rPr>
          <w:color w:val="000000"/>
          <w:sz w:val="26"/>
          <w:szCs w:val="26"/>
        </w:rPr>
        <w:t>365.000,00</w:t>
      </w:r>
      <w:r w:rsidR="00A814C6" w:rsidRPr="003632DA">
        <w:rPr>
          <w:color w:val="000000"/>
          <w:sz w:val="26"/>
          <w:szCs w:val="26"/>
        </w:rPr>
        <w:t xml:space="preserve"> (</w:t>
      </w:r>
      <w:r w:rsidR="003632DA" w:rsidRPr="003632DA">
        <w:rPr>
          <w:color w:val="000000"/>
          <w:sz w:val="26"/>
          <w:szCs w:val="26"/>
        </w:rPr>
        <w:t>trezentos e sessenta e cinco mil reais) visando a construção da Câmara Municipal.</w:t>
      </w:r>
    </w:p>
    <w:p w14:paraId="51EEBADD" w14:textId="77777777" w:rsidR="0078247F" w:rsidRPr="003632DA" w:rsidRDefault="0078247F" w:rsidP="007556A4">
      <w:pPr>
        <w:tabs>
          <w:tab w:val="right" w:leader="dot" w:pos="9071"/>
        </w:tabs>
        <w:ind w:firstLine="0"/>
        <w:rPr>
          <w:sz w:val="26"/>
          <w:szCs w:val="26"/>
        </w:rPr>
      </w:pPr>
    </w:p>
    <w:p w14:paraId="1F2727F9" w14:textId="1BC96A3D" w:rsidR="00C16A81" w:rsidRPr="003632DA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3632DA">
        <w:rPr>
          <w:sz w:val="26"/>
          <w:szCs w:val="26"/>
        </w:rPr>
        <w:t xml:space="preserve">A Comissão de </w:t>
      </w:r>
      <w:r w:rsidR="00370E38" w:rsidRPr="003632DA">
        <w:rPr>
          <w:sz w:val="26"/>
          <w:szCs w:val="26"/>
        </w:rPr>
        <w:t>Economia, Finanças e Planejame</w:t>
      </w:r>
      <w:r w:rsidR="00C52C53" w:rsidRPr="003632DA">
        <w:rPr>
          <w:sz w:val="26"/>
          <w:szCs w:val="26"/>
        </w:rPr>
        <w:t>n</w:t>
      </w:r>
      <w:r w:rsidR="00370E38" w:rsidRPr="003632DA">
        <w:rPr>
          <w:sz w:val="26"/>
          <w:szCs w:val="26"/>
        </w:rPr>
        <w:t>tos</w:t>
      </w:r>
      <w:r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="00EA0A88" w:rsidRPr="003632DA">
        <w:rPr>
          <w:b/>
          <w:sz w:val="26"/>
          <w:szCs w:val="26"/>
        </w:rPr>
        <w:t xml:space="preserve">após análise </w:t>
      </w:r>
      <w:r w:rsidR="00AD0D72" w:rsidRPr="003632DA">
        <w:rPr>
          <w:b/>
          <w:sz w:val="26"/>
          <w:szCs w:val="26"/>
        </w:rPr>
        <w:t>a</w:t>
      </w:r>
      <w:r w:rsidRPr="003632DA">
        <w:rPr>
          <w:b/>
          <w:sz w:val="26"/>
          <w:szCs w:val="26"/>
        </w:rPr>
        <w:t>prova por Una</w:t>
      </w:r>
      <w:r w:rsidR="00AD5C19" w:rsidRPr="003632DA">
        <w:rPr>
          <w:b/>
          <w:sz w:val="26"/>
          <w:szCs w:val="26"/>
        </w:rPr>
        <w:t xml:space="preserve">nimidade o Projeto de Lei Nº </w:t>
      </w:r>
      <w:r w:rsidR="003632DA" w:rsidRPr="003632DA">
        <w:rPr>
          <w:b/>
          <w:sz w:val="26"/>
          <w:szCs w:val="26"/>
        </w:rPr>
        <w:t>004/2024</w:t>
      </w:r>
      <w:r w:rsidR="007556A4" w:rsidRPr="003632DA">
        <w:rPr>
          <w:b/>
          <w:sz w:val="26"/>
          <w:szCs w:val="26"/>
        </w:rPr>
        <w:t>.</w:t>
      </w:r>
    </w:p>
    <w:p w14:paraId="25F52F35" w14:textId="76D9202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4B8DED76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3632DA" w:rsidRPr="003632DA">
        <w:rPr>
          <w:sz w:val="26"/>
          <w:szCs w:val="26"/>
        </w:rPr>
        <w:t>31</w:t>
      </w:r>
      <w:r w:rsidR="00615268" w:rsidRPr="003632DA">
        <w:rPr>
          <w:sz w:val="26"/>
          <w:szCs w:val="26"/>
        </w:rPr>
        <w:t xml:space="preserve"> </w:t>
      </w:r>
      <w:r w:rsidR="00907A8F" w:rsidRPr="003632DA">
        <w:rPr>
          <w:sz w:val="26"/>
          <w:szCs w:val="26"/>
        </w:rPr>
        <w:t xml:space="preserve">de </w:t>
      </w:r>
      <w:r w:rsidR="003632DA" w:rsidRPr="003632DA">
        <w:rPr>
          <w:sz w:val="26"/>
          <w:szCs w:val="26"/>
        </w:rPr>
        <w:t>janeiro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0B2087D5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4C287CD1" w:rsidR="00543D5B" w:rsidRPr="003632DA" w:rsidRDefault="003632DA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</w:t>
      </w:r>
      <w:r w:rsidR="00543D5B" w:rsidRPr="003632DA">
        <w:rPr>
          <w:b/>
          <w:sz w:val="26"/>
          <w:szCs w:val="26"/>
        </w:rPr>
        <w:t xml:space="preserve"> – Vereador </w:t>
      </w:r>
      <w:r w:rsidRPr="003632DA">
        <w:rPr>
          <w:b/>
          <w:sz w:val="26"/>
          <w:szCs w:val="26"/>
        </w:rPr>
        <w:t>Membro titular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4B15A3CF" w14:textId="5AC44C42" w:rsidR="00543D5B" w:rsidRPr="003632DA" w:rsidRDefault="00A814C6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Ivo Castro Alves</w:t>
      </w:r>
      <w:r w:rsidR="002436FB" w:rsidRPr="003632DA">
        <w:rPr>
          <w:b/>
          <w:sz w:val="26"/>
          <w:szCs w:val="26"/>
        </w:rPr>
        <w:t>– Vereador</w:t>
      </w:r>
      <w:r w:rsidR="00543D5B"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t xml:space="preserve">2º </w:t>
      </w:r>
      <w:r w:rsidR="00543D5B" w:rsidRPr="003632DA">
        <w:rPr>
          <w:b/>
          <w:sz w:val="26"/>
          <w:szCs w:val="26"/>
        </w:rPr>
        <w:t>Membro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54304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32DA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814C6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4215A"/>
    <w:rsid w:val="00D63DF1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2023-10-26T17:20:00Z</cp:lastPrinted>
  <dcterms:created xsi:type="dcterms:W3CDTF">2024-01-31T14:25:00Z</dcterms:created>
  <dcterms:modified xsi:type="dcterms:W3CDTF">2024-01-31T14:25:00Z</dcterms:modified>
</cp:coreProperties>
</file>