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795E" w14:textId="5052D016" w:rsidR="00C8771A" w:rsidRPr="00895E84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 w:rsidR="00A520C0" w:rsidRPr="00895E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03C98" w14:textId="77777777" w:rsidR="00EA3253" w:rsidRPr="00895E84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66355" w14:textId="136161E7" w:rsidR="00A520C0" w:rsidRPr="00895E84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 xml:space="preserve">Parecer ao Projeto de Lei Ordinário nº </w:t>
      </w:r>
      <w:r w:rsidR="00877D9B">
        <w:rPr>
          <w:rFonts w:ascii="Times New Roman" w:hAnsi="Times New Roman" w:cs="Times New Roman"/>
          <w:sz w:val="24"/>
          <w:szCs w:val="24"/>
        </w:rPr>
        <w:t>02</w:t>
      </w:r>
      <w:r w:rsidR="00C30ED4">
        <w:rPr>
          <w:rFonts w:ascii="Times New Roman" w:hAnsi="Times New Roman" w:cs="Times New Roman"/>
          <w:sz w:val="24"/>
          <w:szCs w:val="24"/>
        </w:rPr>
        <w:t>3</w:t>
      </w:r>
      <w:r w:rsidRPr="00895E84">
        <w:rPr>
          <w:rFonts w:ascii="Times New Roman" w:hAnsi="Times New Roman" w:cs="Times New Roman"/>
          <w:sz w:val="24"/>
          <w:szCs w:val="24"/>
        </w:rPr>
        <w:t>/202</w:t>
      </w:r>
      <w:r w:rsidR="00A93C58" w:rsidRPr="00895E84">
        <w:rPr>
          <w:rFonts w:ascii="Times New Roman" w:hAnsi="Times New Roman" w:cs="Times New Roman"/>
          <w:sz w:val="24"/>
          <w:szCs w:val="24"/>
        </w:rPr>
        <w:t>3</w:t>
      </w:r>
      <w:r w:rsidRPr="00895E84">
        <w:rPr>
          <w:rFonts w:ascii="Times New Roman" w:hAnsi="Times New Roman" w:cs="Times New Roman"/>
          <w:sz w:val="24"/>
          <w:szCs w:val="24"/>
        </w:rPr>
        <w:t>.</w:t>
      </w:r>
    </w:p>
    <w:p w14:paraId="238D92BD" w14:textId="2DA3BFD7" w:rsidR="00A520C0" w:rsidRPr="00895E84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95E84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E7274C" w:rsidRPr="00E727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Estabelece regras para composição e funcionamento do CONSELHO MUNICIPAL dos Direitos da criança e do Adolescente (CMDCA). Do CONSELHO TUTELAR dos Direitos Da Criança e do Adolescente e do FUNDO MUNICIPAL dos Direitos da Criança e do Adolescente (FMDCA) e dá outras providências</w:t>
      </w:r>
      <w:r w:rsidRPr="00895E84"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094334DB" w14:textId="77777777" w:rsidR="00A520C0" w:rsidRPr="00895E84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F6104" w14:textId="77777777" w:rsidR="00A520C0" w:rsidRPr="00895E84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6A49BDC7" w14:textId="77777777" w:rsidR="00A520C0" w:rsidRPr="00895E84" w:rsidRDefault="00A520C0" w:rsidP="00A520C0">
      <w:pPr>
        <w:pStyle w:val="PargrafodaList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4C7C3" w14:textId="37769925" w:rsidR="00644EC3" w:rsidRPr="00644EC3" w:rsidRDefault="003F2AE1" w:rsidP="00644EC3">
      <w:pPr>
        <w:pStyle w:val="SemEspaamento"/>
        <w:spacing w:line="276" w:lineRule="auto"/>
        <w:jc w:val="both"/>
        <w:rPr>
          <w:sz w:val="24"/>
          <w:szCs w:val="24"/>
        </w:rPr>
      </w:pPr>
      <w:r w:rsidRPr="00895E84">
        <w:rPr>
          <w:sz w:val="24"/>
          <w:szCs w:val="24"/>
        </w:rPr>
        <w:t xml:space="preserve">Trata-se do Projeto de Lei </w:t>
      </w:r>
      <w:r w:rsidR="00877D9B">
        <w:rPr>
          <w:sz w:val="24"/>
          <w:szCs w:val="24"/>
        </w:rPr>
        <w:t>02</w:t>
      </w:r>
      <w:r w:rsidR="00E7274C">
        <w:rPr>
          <w:sz w:val="24"/>
          <w:szCs w:val="24"/>
        </w:rPr>
        <w:t>3</w:t>
      </w:r>
      <w:r w:rsidRPr="00895E84">
        <w:rPr>
          <w:sz w:val="24"/>
          <w:szCs w:val="24"/>
        </w:rPr>
        <w:t>/2023, de autoria do Poder Executivo,</w:t>
      </w:r>
      <w:r w:rsidR="00366656">
        <w:rPr>
          <w:sz w:val="24"/>
          <w:szCs w:val="24"/>
        </w:rPr>
        <w:t xml:space="preserve"> </w:t>
      </w:r>
      <w:r w:rsidR="00D21D3E">
        <w:rPr>
          <w:sz w:val="24"/>
          <w:szCs w:val="24"/>
        </w:rPr>
        <w:t xml:space="preserve">dispondo sobre </w:t>
      </w:r>
      <w:r w:rsidR="00932C41">
        <w:rPr>
          <w:sz w:val="24"/>
          <w:szCs w:val="24"/>
        </w:rPr>
        <w:t xml:space="preserve">a </w:t>
      </w:r>
      <w:r w:rsidR="009525AF" w:rsidRPr="009525AF">
        <w:rPr>
          <w:sz w:val="24"/>
          <w:szCs w:val="24"/>
        </w:rPr>
        <w:t>reestrutura</w:t>
      </w:r>
      <w:r w:rsidR="00932C41">
        <w:rPr>
          <w:sz w:val="24"/>
          <w:szCs w:val="24"/>
        </w:rPr>
        <w:t>ção d</w:t>
      </w:r>
      <w:r w:rsidR="009525AF" w:rsidRPr="009525AF">
        <w:rPr>
          <w:sz w:val="24"/>
          <w:szCs w:val="24"/>
        </w:rPr>
        <w:t>as disposições que regem a política municipal do CONSELHO MUNICIPAL dos Direitos da Criança e do Adolescente (CMDCA), do CONSELHO TUTELAR dos Direitos da Criança e do Adolescente e do FUNDO MUNICIPAL dos Direitos da Criança e do Adolescente (FMDCA), estabelecendo regras para composição e funcionamento</w:t>
      </w:r>
      <w:r w:rsidR="00932C41">
        <w:rPr>
          <w:sz w:val="24"/>
          <w:szCs w:val="24"/>
        </w:rPr>
        <w:t>.</w:t>
      </w:r>
    </w:p>
    <w:p w14:paraId="6404D694" w14:textId="6780732E" w:rsidR="00366656" w:rsidRPr="00366656" w:rsidRDefault="00562767" w:rsidP="00366656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p w14:paraId="4E51DB23" w14:textId="28A8D591" w:rsidR="0073281F" w:rsidRPr="00895E84" w:rsidRDefault="0073281F" w:rsidP="0073281F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</w:p>
    <w:p w14:paraId="30A8926B" w14:textId="38578F12" w:rsidR="00A520C0" w:rsidRPr="00895E84" w:rsidRDefault="00A520C0" w:rsidP="0073281F">
      <w:pPr>
        <w:pStyle w:val="SemEspaamento"/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 w:rsidRPr="00895E84">
        <w:rPr>
          <w:b/>
          <w:bCs/>
          <w:sz w:val="24"/>
          <w:szCs w:val="24"/>
        </w:rPr>
        <w:t>DA DECISÃO</w:t>
      </w:r>
    </w:p>
    <w:p w14:paraId="4E05E72A" w14:textId="5E7DB433" w:rsidR="00A520C0" w:rsidRPr="00895E84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 xml:space="preserve">Após análise, verificado boa técnica legislativa e atendimento aos parâmetros de juridicidade, a </w:t>
      </w:r>
      <w:r w:rsidRPr="00895E84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 w:rsidRPr="00895E84"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C36E22">
        <w:rPr>
          <w:rFonts w:ascii="Times New Roman" w:hAnsi="Times New Roman" w:cs="Times New Roman"/>
          <w:sz w:val="24"/>
          <w:szCs w:val="24"/>
        </w:rPr>
        <w:t>2</w:t>
      </w:r>
      <w:r w:rsidR="009525AF">
        <w:rPr>
          <w:rFonts w:ascii="Times New Roman" w:hAnsi="Times New Roman" w:cs="Times New Roman"/>
          <w:sz w:val="24"/>
          <w:szCs w:val="24"/>
        </w:rPr>
        <w:t>3</w:t>
      </w:r>
      <w:r w:rsidRPr="00895E84">
        <w:rPr>
          <w:rFonts w:ascii="Times New Roman" w:hAnsi="Times New Roman" w:cs="Times New Roman"/>
          <w:sz w:val="24"/>
          <w:szCs w:val="24"/>
        </w:rPr>
        <w:t>/202</w:t>
      </w:r>
      <w:r w:rsidR="003F2AE1" w:rsidRPr="00895E84">
        <w:rPr>
          <w:rFonts w:ascii="Times New Roman" w:hAnsi="Times New Roman" w:cs="Times New Roman"/>
          <w:sz w:val="24"/>
          <w:szCs w:val="24"/>
        </w:rPr>
        <w:t>3</w:t>
      </w:r>
      <w:r w:rsidRPr="00895E84">
        <w:rPr>
          <w:rFonts w:ascii="Times New Roman" w:hAnsi="Times New Roman" w:cs="Times New Roman"/>
          <w:sz w:val="24"/>
          <w:szCs w:val="24"/>
        </w:rPr>
        <w:t>.</w:t>
      </w:r>
    </w:p>
    <w:p w14:paraId="53821D5C" w14:textId="77777777" w:rsidR="00A520C0" w:rsidRPr="00895E84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Diante</w:t>
      </w:r>
    </w:p>
    <w:p w14:paraId="41AD29DD" w14:textId="77777777" w:rsidR="00A520C0" w:rsidRPr="00895E84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2B2BDC27" w14:textId="056B1986" w:rsidR="00A520C0" w:rsidRPr="00895E84" w:rsidRDefault="00A520C0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790E36">
        <w:rPr>
          <w:rFonts w:ascii="Times New Roman" w:hAnsi="Times New Roman" w:cs="Times New Roman"/>
          <w:sz w:val="24"/>
          <w:szCs w:val="24"/>
        </w:rPr>
        <w:t>20</w:t>
      </w:r>
      <w:r w:rsidR="00686FA3" w:rsidRPr="00895E84">
        <w:rPr>
          <w:rFonts w:ascii="Times New Roman" w:hAnsi="Times New Roman" w:cs="Times New Roman"/>
          <w:sz w:val="24"/>
          <w:szCs w:val="24"/>
        </w:rPr>
        <w:t xml:space="preserve"> de março</w:t>
      </w:r>
      <w:r w:rsidR="003F2AE1" w:rsidRPr="00895E84">
        <w:rPr>
          <w:rFonts w:ascii="Times New Roman" w:hAnsi="Times New Roman" w:cs="Times New Roman"/>
          <w:sz w:val="24"/>
          <w:szCs w:val="24"/>
        </w:rPr>
        <w:t xml:space="preserve"> de 2023</w:t>
      </w:r>
      <w:r w:rsidRPr="00895E84">
        <w:rPr>
          <w:rFonts w:ascii="Times New Roman" w:hAnsi="Times New Roman" w:cs="Times New Roman"/>
          <w:sz w:val="24"/>
          <w:szCs w:val="24"/>
        </w:rPr>
        <w:t>.</w:t>
      </w:r>
    </w:p>
    <w:p w14:paraId="5F5D9CA2" w14:textId="77777777" w:rsidR="00495056" w:rsidRPr="00895E84" w:rsidRDefault="00495056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Pr="00895E84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RPr="00895E84" w:rsidSect="005F14DC">
          <w:headerReference w:type="default" r:id="rId7"/>
          <w:footerReference w:type="default" r:id="rId8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BF1686C" w14:textId="24ECC73C" w:rsidR="003F2AE1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14B3A107" w14:textId="38949AD5" w:rsidR="003F2AE1" w:rsidRPr="00895E84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283D8DC9" w14:textId="77777777" w:rsidR="003F2AE1" w:rsidRPr="00895E84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0464C4" w14:textId="6DA2E3E7" w:rsidR="003F2AE1" w:rsidRPr="00895E84" w:rsidRDefault="002639DB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PROFESSOR ENOS</w:t>
      </w:r>
    </w:p>
    <w:p w14:paraId="66B6F81D" w14:textId="513AB6C9" w:rsidR="003F2AE1" w:rsidRPr="00895E84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4CE5CD45" w14:textId="77777777" w:rsidR="00495056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95056" w:rsidRPr="00895E84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29DF847" w14:textId="77777777" w:rsidR="003F2AE1" w:rsidRPr="00895E84" w:rsidRDefault="003F2AE1" w:rsidP="00495056">
      <w:pPr>
        <w:pStyle w:val="PargrafodaLista"/>
        <w:spacing w:before="24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32D68A" w14:textId="2CFCF6FE" w:rsidR="00495056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19F47301" w14:textId="2A4AC3FB" w:rsidR="00A520C0" w:rsidRPr="00895E84" w:rsidRDefault="00495056" w:rsidP="0077687B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Vereador Membro Titular da Comissã</w:t>
      </w:r>
      <w:r w:rsidR="0077687B">
        <w:rPr>
          <w:rFonts w:ascii="Times New Roman" w:hAnsi="Times New Roman" w:cs="Times New Roman"/>
          <w:sz w:val="24"/>
          <w:szCs w:val="24"/>
        </w:rPr>
        <w:t>o</w:t>
      </w:r>
    </w:p>
    <w:sectPr w:rsidR="00A520C0" w:rsidRPr="00895E84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61415" w14:textId="77777777" w:rsidR="00884A05" w:rsidRDefault="00884A05" w:rsidP="00A520C0">
      <w:pPr>
        <w:spacing w:after="0" w:line="240" w:lineRule="auto"/>
      </w:pPr>
      <w:r>
        <w:separator/>
      </w:r>
    </w:p>
  </w:endnote>
  <w:endnote w:type="continuationSeparator" w:id="0">
    <w:p w14:paraId="511249B3" w14:textId="77777777" w:rsidR="00884A05" w:rsidRDefault="00884A05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60FDC29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344CC" w14:textId="77777777" w:rsidR="00884A05" w:rsidRDefault="00884A05" w:rsidP="00A520C0">
      <w:pPr>
        <w:spacing w:after="0" w:line="240" w:lineRule="auto"/>
      </w:pPr>
      <w:r>
        <w:separator/>
      </w:r>
    </w:p>
  </w:footnote>
  <w:footnote w:type="continuationSeparator" w:id="0">
    <w:p w14:paraId="33423FC8" w14:textId="77777777" w:rsidR="00884A05" w:rsidRDefault="00884A05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25EEB"/>
    <w:rsid w:val="00030323"/>
    <w:rsid w:val="000501BC"/>
    <w:rsid w:val="000545A7"/>
    <w:rsid w:val="000F5642"/>
    <w:rsid w:val="001C5D65"/>
    <w:rsid w:val="0023033E"/>
    <w:rsid w:val="002639DB"/>
    <w:rsid w:val="00287060"/>
    <w:rsid w:val="00317100"/>
    <w:rsid w:val="003406FF"/>
    <w:rsid w:val="00342850"/>
    <w:rsid w:val="00366656"/>
    <w:rsid w:val="00383993"/>
    <w:rsid w:val="003B7E21"/>
    <w:rsid w:val="003C51D8"/>
    <w:rsid w:val="003D6A69"/>
    <w:rsid w:val="003F2AE1"/>
    <w:rsid w:val="004027F5"/>
    <w:rsid w:val="00405B87"/>
    <w:rsid w:val="00432D27"/>
    <w:rsid w:val="00475483"/>
    <w:rsid w:val="00490C71"/>
    <w:rsid w:val="00495056"/>
    <w:rsid w:val="004F0E7A"/>
    <w:rsid w:val="004F3001"/>
    <w:rsid w:val="00512FD3"/>
    <w:rsid w:val="00516931"/>
    <w:rsid w:val="00562767"/>
    <w:rsid w:val="005F14DC"/>
    <w:rsid w:val="00644EC3"/>
    <w:rsid w:val="00686FA3"/>
    <w:rsid w:val="006C1D85"/>
    <w:rsid w:val="00715872"/>
    <w:rsid w:val="0073281F"/>
    <w:rsid w:val="0077687B"/>
    <w:rsid w:val="00790E36"/>
    <w:rsid w:val="007B276D"/>
    <w:rsid w:val="007C70A6"/>
    <w:rsid w:val="007D2144"/>
    <w:rsid w:val="007F429C"/>
    <w:rsid w:val="008642FC"/>
    <w:rsid w:val="00877D9B"/>
    <w:rsid w:val="00884A05"/>
    <w:rsid w:val="008957F2"/>
    <w:rsid w:val="00895E84"/>
    <w:rsid w:val="008964CF"/>
    <w:rsid w:val="008C0D5F"/>
    <w:rsid w:val="008F09EE"/>
    <w:rsid w:val="009059FA"/>
    <w:rsid w:val="00932C41"/>
    <w:rsid w:val="0094539D"/>
    <w:rsid w:val="009525AF"/>
    <w:rsid w:val="00955443"/>
    <w:rsid w:val="00986009"/>
    <w:rsid w:val="009A24FD"/>
    <w:rsid w:val="009C159D"/>
    <w:rsid w:val="009E5FF0"/>
    <w:rsid w:val="00A0386C"/>
    <w:rsid w:val="00A31667"/>
    <w:rsid w:val="00A520C0"/>
    <w:rsid w:val="00A93C58"/>
    <w:rsid w:val="00AB694C"/>
    <w:rsid w:val="00AF148F"/>
    <w:rsid w:val="00AF41F5"/>
    <w:rsid w:val="00B32552"/>
    <w:rsid w:val="00B47696"/>
    <w:rsid w:val="00B56FCE"/>
    <w:rsid w:val="00BA3FF9"/>
    <w:rsid w:val="00BB6D76"/>
    <w:rsid w:val="00BD0900"/>
    <w:rsid w:val="00BF0DC1"/>
    <w:rsid w:val="00C30ED4"/>
    <w:rsid w:val="00C36E22"/>
    <w:rsid w:val="00C45B4B"/>
    <w:rsid w:val="00C62BDE"/>
    <w:rsid w:val="00C8771A"/>
    <w:rsid w:val="00C87932"/>
    <w:rsid w:val="00CB6543"/>
    <w:rsid w:val="00CD46A0"/>
    <w:rsid w:val="00D07F75"/>
    <w:rsid w:val="00D16AAE"/>
    <w:rsid w:val="00D21D3E"/>
    <w:rsid w:val="00D46131"/>
    <w:rsid w:val="00D82E0A"/>
    <w:rsid w:val="00D907BC"/>
    <w:rsid w:val="00DE41EF"/>
    <w:rsid w:val="00E37F2E"/>
    <w:rsid w:val="00E6719A"/>
    <w:rsid w:val="00E7274C"/>
    <w:rsid w:val="00E843B5"/>
    <w:rsid w:val="00E87051"/>
    <w:rsid w:val="00EA3253"/>
    <w:rsid w:val="00EC0758"/>
    <w:rsid w:val="00EE6B74"/>
    <w:rsid w:val="00F069B8"/>
    <w:rsid w:val="00F34AFC"/>
    <w:rsid w:val="00F43BE8"/>
    <w:rsid w:val="00F7444D"/>
    <w:rsid w:val="00FA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44EC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44EC3"/>
    <w:rPr>
      <w:rFonts w:asciiTheme="minorHAnsi" w:hAnsiTheme="minorHAnsi" w:cstheme="minorBidi"/>
      <w:b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204</Words>
  <Characters>1104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95</cp:revision>
  <cp:lastPrinted>2023-03-20T17:10:00Z</cp:lastPrinted>
  <dcterms:created xsi:type="dcterms:W3CDTF">2023-02-09T13:33:00Z</dcterms:created>
  <dcterms:modified xsi:type="dcterms:W3CDTF">2023-03-20T17:10:00Z</dcterms:modified>
</cp:coreProperties>
</file>