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8D6A" w14:textId="77777777" w:rsidR="0000463E" w:rsidRPr="00CB6343" w:rsidRDefault="0000463E" w:rsidP="0000463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36C401C9" w14:textId="77777777" w:rsidR="0000463E" w:rsidRPr="00CB6343" w:rsidRDefault="0000463E" w:rsidP="0000463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1885539D" w14:textId="7BF10925" w:rsidR="0000463E" w:rsidRPr="00CB6343" w:rsidRDefault="0000463E" w:rsidP="0000463E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executivo </w:t>
      </w:r>
      <w:r w:rsidRPr="00CB6343">
        <w:rPr>
          <w:rFonts w:ascii="Arial" w:hAnsi="Arial" w:cs="Arial"/>
        </w:rPr>
        <w:t>Nº 0</w:t>
      </w:r>
      <w:r>
        <w:rPr>
          <w:rFonts w:ascii="Arial" w:hAnsi="Arial" w:cs="Arial"/>
        </w:rPr>
        <w:t>04</w:t>
      </w:r>
      <w:r w:rsidRPr="00CB6343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CB63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</w:t>
      </w:r>
      <w:r w:rsidRPr="00CB6343">
        <w:rPr>
          <w:rFonts w:ascii="Arial" w:hAnsi="Arial" w:cs="Arial"/>
        </w:rPr>
        <w:t>ispõe</w:t>
      </w:r>
      <w:r>
        <w:rPr>
          <w:rFonts w:ascii="Arial" w:hAnsi="Arial" w:cs="Arial"/>
        </w:rPr>
        <w:t xml:space="preserve"> sobre abertura de Crédito Adicional </w:t>
      </w:r>
      <w:r>
        <w:rPr>
          <w:rFonts w:ascii="Arial" w:hAnsi="Arial" w:cs="Arial"/>
        </w:rPr>
        <w:t>Especial</w:t>
      </w:r>
      <w:r>
        <w:rPr>
          <w:rFonts w:ascii="Arial" w:hAnsi="Arial" w:cs="Arial"/>
        </w:rPr>
        <w:t xml:space="preserve"> e dá outras providências </w:t>
      </w:r>
      <w:r w:rsidRPr="00CB6343">
        <w:rPr>
          <w:rFonts w:ascii="Arial" w:hAnsi="Arial" w:cs="Arial"/>
        </w:rPr>
        <w:t>e dá outras providencias.</w:t>
      </w:r>
    </w:p>
    <w:p w14:paraId="4DE56E79" w14:textId="77777777" w:rsidR="0000463E" w:rsidRDefault="0000463E" w:rsidP="0000463E">
      <w:pPr>
        <w:spacing w:line="276" w:lineRule="auto"/>
        <w:rPr>
          <w:rFonts w:ascii="Arial" w:hAnsi="Arial" w:cs="Arial"/>
          <w:b/>
          <w:bCs/>
        </w:rPr>
      </w:pPr>
    </w:p>
    <w:p w14:paraId="75CBF9E3" w14:textId="77777777" w:rsidR="0000463E" w:rsidRPr="00A20A97" w:rsidRDefault="0000463E" w:rsidP="0000463E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20A97">
        <w:rPr>
          <w:rFonts w:ascii="Arial" w:hAnsi="Arial" w:cs="Arial"/>
          <w:b/>
          <w:bCs/>
        </w:rPr>
        <w:t>Relatório</w:t>
      </w:r>
    </w:p>
    <w:p w14:paraId="2D3E62D1" w14:textId="77777777" w:rsidR="0000463E" w:rsidRPr="00A20A97" w:rsidRDefault="0000463E" w:rsidP="0000463E">
      <w:pPr>
        <w:spacing w:line="276" w:lineRule="auto"/>
        <w:ind w:left="709" w:firstLine="0"/>
        <w:rPr>
          <w:rFonts w:ascii="Arial" w:hAnsi="Arial" w:cs="Arial"/>
        </w:rPr>
      </w:pPr>
    </w:p>
    <w:p w14:paraId="4D61AE63" w14:textId="260F5DD3" w:rsidR="0000463E" w:rsidRPr="00CB6343" w:rsidRDefault="0000463E" w:rsidP="0000463E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abrir Crédito Adicional Especial </w:t>
      </w:r>
      <w:r>
        <w:rPr>
          <w:rFonts w:ascii="Arial" w:hAnsi="Arial" w:cs="Arial"/>
        </w:rPr>
        <w:t xml:space="preserve">Suplementar </w:t>
      </w:r>
      <w:r w:rsidRPr="00CB6343">
        <w:rPr>
          <w:rFonts w:ascii="Arial" w:hAnsi="Arial" w:cs="Arial"/>
        </w:rPr>
        <w:t xml:space="preserve">no valor de R$ </w:t>
      </w:r>
      <w:r>
        <w:rPr>
          <w:rFonts w:ascii="Arial" w:hAnsi="Arial" w:cs="Arial"/>
        </w:rPr>
        <w:t>231.636</w:t>
      </w:r>
      <w:r>
        <w:rPr>
          <w:rFonts w:ascii="Arial" w:hAnsi="Arial" w:cs="Arial"/>
        </w:rPr>
        <w:t>,00</w:t>
      </w:r>
      <w:r w:rsidRPr="00CB63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Duzentos</w:t>
      </w:r>
      <w:r>
        <w:rPr>
          <w:rFonts w:ascii="Arial" w:hAnsi="Arial" w:cs="Arial"/>
        </w:rPr>
        <w:t xml:space="preserve"> e trinta e</w:t>
      </w:r>
      <w:r>
        <w:rPr>
          <w:rFonts w:ascii="Arial" w:hAnsi="Arial" w:cs="Arial"/>
        </w:rPr>
        <w:t xml:space="preserve"> um mil e</w:t>
      </w:r>
      <w:r>
        <w:rPr>
          <w:rFonts w:ascii="Arial" w:hAnsi="Arial" w:cs="Arial"/>
        </w:rPr>
        <w:t xml:space="preserve"> seis</w:t>
      </w:r>
      <w:r>
        <w:rPr>
          <w:rFonts w:ascii="Arial" w:hAnsi="Arial" w:cs="Arial"/>
        </w:rPr>
        <w:t>centos e trinte e seis R</w:t>
      </w:r>
      <w:r>
        <w:rPr>
          <w:rFonts w:ascii="Arial" w:hAnsi="Arial" w:cs="Arial"/>
        </w:rPr>
        <w:t>eais)</w:t>
      </w:r>
    </w:p>
    <w:p w14:paraId="376BEA3A" w14:textId="77777777" w:rsidR="0000463E" w:rsidRPr="00CB6343" w:rsidRDefault="0000463E" w:rsidP="0000463E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t>No orçamento municipal, conforme segue:</w:t>
      </w:r>
    </w:p>
    <w:p w14:paraId="420579E1" w14:textId="77777777" w:rsidR="0000463E" w:rsidRPr="00CB6343" w:rsidRDefault="0000463E" w:rsidP="0000463E">
      <w:pPr>
        <w:spacing w:line="276" w:lineRule="auto"/>
        <w:rPr>
          <w:rFonts w:ascii="Arial" w:hAnsi="Arial" w:cs="Arial"/>
        </w:rPr>
      </w:pPr>
    </w:p>
    <w:p w14:paraId="6721792A" w14:textId="77777777" w:rsidR="0000463E" w:rsidRDefault="0000463E" w:rsidP="0000463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ADICIONA</w:t>
      </w:r>
      <w:r>
        <w:rPr>
          <w:rFonts w:ascii="Arial" w:hAnsi="Arial" w:cs="Arial"/>
          <w:b/>
          <w:bCs/>
          <w:sz w:val="24"/>
          <w:szCs w:val="24"/>
        </w:rPr>
        <w:t xml:space="preserve"> O SEGUINTE ORGÃO</w:t>
      </w:r>
      <w:r w:rsidRPr="00CB6343">
        <w:rPr>
          <w:rFonts w:ascii="Arial" w:hAnsi="Arial" w:cs="Arial"/>
          <w:b/>
          <w:bCs/>
          <w:sz w:val="24"/>
          <w:szCs w:val="24"/>
        </w:rPr>
        <w:t>:</w:t>
      </w:r>
    </w:p>
    <w:p w14:paraId="0A322497" w14:textId="77777777" w:rsidR="0000463E" w:rsidRPr="00CB6343" w:rsidRDefault="0000463E" w:rsidP="0000463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0B270A6" w14:textId="452CD453" w:rsidR="0000463E" w:rsidRDefault="0000463E" w:rsidP="0000463E">
      <w:pPr>
        <w:spacing w:line="276" w:lineRule="auto"/>
        <w:ind w:firstLine="0"/>
        <w:rPr>
          <w:rFonts w:ascii="Arial" w:hAnsi="Arial" w:cs="Arial"/>
        </w:rPr>
      </w:pPr>
      <w:r w:rsidRPr="00CB6343">
        <w:rPr>
          <w:rFonts w:ascii="Arial" w:hAnsi="Arial" w:cs="Arial"/>
          <w:sz w:val="24"/>
          <w:szCs w:val="24"/>
        </w:rPr>
        <w:t xml:space="preserve">ÓRGÃO Secretaria Muni de </w:t>
      </w:r>
      <w:r>
        <w:rPr>
          <w:rFonts w:ascii="Arial" w:hAnsi="Arial" w:cs="Arial"/>
          <w:sz w:val="24"/>
          <w:szCs w:val="24"/>
        </w:rPr>
        <w:t xml:space="preserve">Saúde </w:t>
      </w:r>
      <w:r>
        <w:rPr>
          <w:rFonts w:ascii="Arial" w:hAnsi="Arial" w:cs="Arial"/>
          <w:sz w:val="24"/>
          <w:szCs w:val="24"/>
        </w:rPr>
        <w:t>..............................................................</w:t>
      </w:r>
      <w:r>
        <w:rPr>
          <w:rFonts w:ascii="Arial" w:hAnsi="Arial" w:cs="Arial"/>
          <w:sz w:val="24"/>
          <w:szCs w:val="24"/>
        </w:rPr>
        <w:t>n º 05</w:t>
      </w:r>
      <w:r w:rsidRPr="00EE7094">
        <w:rPr>
          <w:rFonts w:ascii="Arial" w:hAnsi="Arial" w:cs="Arial"/>
          <w:sz w:val="24"/>
          <w:szCs w:val="24"/>
        </w:rPr>
        <w:t xml:space="preserve"> </w:t>
      </w:r>
    </w:p>
    <w:p w14:paraId="036DE3C6" w14:textId="426243E7" w:rsidR="0000463E" w:rsidRDefault="0000463E" w:rsidP="0000463E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Sub Função Assistência Hospitalar e Ambulatorial......................................................302</w:t>
      </w:r>
    </w:p>
    <w:p w14:paraId="18986833" w14:textId="1501A3C8" w:rsidR="0000463E" w:rsidRDefault="0000463E" w:rsidP="0000463E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Programa: média e Alta Complexidade – MAC............</w:t>
      </w:r>
      <w:r w:rsidR="00480E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.................................0056</w:t>
      </w:r>
    </w:p>
    <w:p w14:paraId="29E2227A" w14:textId="77777777" w:rsidR="0000463E" w:rsidRDefault="0000463E" w:rsidP="0000463E">
      <w:pPr>
        <w:spacing w:line="276" w:lineRule="auto"/>
        <w:rPr>
          <w:rFonts w:ascii="Arial" w:hAnsi="Arial" w:cs="Arial"/>
          <w:sz w:val="24"/>
          <w:szCs w:val="24"/>
        </w:rPr>
      </w:pPr>
    </w:p>
    <w:p w14:paraId="635173C4" w14:textId="7FA917C4" w:rsidR="0000463E" w:rsidRDefault="0000463E" w:rsidP="0000463E">
      <w:pPr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Total adicionado..........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Pr="00CB6343">
        <w:rPr>
          <w:rFonts w:ascii="Arial" w:hAnsi="Arial" w:cs="Arial"/>
          <w:b/>
          <w:bCs/>
          <w:sz w:val="24"/>
          <w:szCs w:val="24"/>
        </w:rPr>
        <w:t>.....................................</w:t>
      </w:r>
      <w:r w:rsidR="00480E7A">
        <w:rPr>
          <w:rFonts w:ascii="Arial" w:hAnsi="Arial" w:cs="Arial"/>
          <w:b/>
          <w:bCs/>
          <w:sz w:val="24"/>
          <w:szCs w:val="24"/>
        </w:rPr>
        <w:t>.........</w:t>
      </w:r>
      <w:r w:rsidRPr="00CB6343">
        <w:rPr>
          <w:rFonts w:ascii="Arial" w:hAnsi="Arial" w:cs="Arial"/>
          <w:b/>
          <w:bCs/>
          <w:sz w:val="24"/>
          <w:szCs w:val="24"/>
        </w:rPr>
        <w:t>......</w:t>
      </w:r>
      <w:r>
        <w:rPr>
          <w:rFonts w:ascii="Arial" w:hAnsi="Arial" w:cs="Arial"/>
          <w:b/>
          <w:bCs/>
          <w:sz w:val="24"/>
          <w:szCs w:val="24"/>
        </w:rPr>
        <w:t>...</w:t>
      </w:r>
      <w:r w:rsidRPr="00CB6343">
        <w:rPr>
          <w:rFonts w:ascii="Arial" w:hAnsi="Arial" w:cs="Arial"/>
          <w:b/>
          <w:bCs/>
          <w:sz w:val="24"/>
          <w:szCs w:val="24"/>
        </w:rPr>
        <w:t>.........</w:t>
      </w:r>
      <w:r w:rsidRPr="003573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6343"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ascii="Arial" w:hAnsi="Arial" w:cs="Arial"/>
        </w:rPr>
        <w:t>231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636</w:t>
      </w:r>
      <w:r>
        <w:rPr>
          <w:rFonts w:ascii="Arial" w:hAnsi="Arial" w:cs="Arial"/>
        </w:rPr>
        <w:t>,00</w:t>
      </w:r>
    </w:p>
    <w:p w14:paraId="46D3110D" w14:textId="77777777" w:rsidR="0000463E" w:rsidRDefault="0000463E" w:rsidP="0000463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A41FA50" w14:textId="13310961" w:rsidR="0000463E" w:rsidRDefault="0000463E" w:rsidP="0000463E">
      <w:pPr>
        <w:spacing w:line="276" w:lineRule="auto"/>
        <w:rPr>
          <w:rFonts w:ascii="Arial" w:hAnsi="Arial" w:cs="Arial"/>
          <w:sz w:val="24"/>
          <w:szCs w:val="24"/>
        </w:rPr>
      </w:pPr>
      <w:r w:rsidRPr="00F6268B">
        <w:rPr>
          <w:rFonts w:ascii="Arial" w:hAnsi="Arial" w:cs="Arial"/>
          <w:sz w:val="24"/>
          <w:szCs w:val="24"/>
        </w:rPr>
        <w:t>Finalidade</w:t>
      </w:r>
      <w:r>
        <w:rPr>
          <w:rFonts w:ascii="Arial" w:hAnsi="Arial" w:cs="Arial"/>
          <w:sz w:val="24"/>
          <w:szCs w:val="24"/>
        </w:rPr>
        <w:t>: Cu</w:t>
      </w:r>
      <w:r w:rsidR="00CF3888">
        <w:rPr>
          <w:rFonts w:ascii="Arial" w:hAnsi="Arial" w:cs="Arial"/>
          <w:sz w:val="24"/>
          <w:szCs w:val="24"/>
        </w:rPr>
        <w:t>stear</w:t>
      </w:r>
      <w:r>
        <w:rPr>
          <w:rFonts w:ascii="Arial" w:hAnsi="Arial" w:cs="Arial"/>
          <w:sz w:val="24"/>
          <w:szCs w:val="24"/>
        </w:rPr>
        <w:t xml:space="preserve"> na </w:t>
      </w:r>
      <w:r w:rsidR="00480E7A">
        <w:rPr>
          <w:rFonts w:ascii="Arial" w:hAnsi="Arial" w:cs="Arial"/>
          <w:sz w:val="24"/>
          <w:szCs w:val="24"/>
        </w:rPr>
        <w:t>Média e Alta</w:t>
      </w:r>
      <w:r w:rsidR="00CF3888">
        <w:rPr>
          <w:rFonts w:ascii="Arial" w:hAnsi="Arial" w:cs="Arial"/>
          <w:sz w:val="24"/>
          <w:szCs w:val="24"/>
        </w:rPr>
        <w:t xml:space="preserve"> complexidade/construção do laboratório de saúde municipal.</w:t>
      </w:r>
    </w:p>
    <w:p w14:paraId="402C99B1" w14:textId="14CC962D" w:rsidR="0000463E" w:rsidRDefault="0000463E" w:rsidP="0000463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crédito será coberto </w:t>
      </w:r>
      <w:r w:rsidR="00480E7A">
        <w:rPr>
          <w:rFonts w:ascii="Arial" w:hAnsi="Arial" w:cs="Arial"/>
          <w:sz w:val="24"/>
          <w:szCs w:val="24"/>
        </w:rPr>
        <w:t>por Superavit Financeiro apurado no exercício anterior.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10F1D9" w14:textId="77777777" w:rsidR="0000463E" w:rsidRDefault="0000463E" w:rsidP="0000463E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</w:r>
      <w:r w:rsidRPr="00CB6343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 xml:space="preserve"> </w:t>
      </w:r>
      <w:r w:rsidRPr="00CB6343">
        <w:rPr>
          <w:rFonts w:ascii="Arial" w:hAnsi="Arial" w:cs="Arial"/>
          <w:b/>
          <w:bCs/>
        </w:rPr>
        <w:t>Voto</w:t>
      </w:r>
      <w:r w:rsidRPr="00CB6343">
        <w:rPr>
          <w:rFonts w:ascii="Arial" w:hAnsi="Arial" w:cs="Arial"/>
        </w:rPr>
        <w:t xml:space="preserve">        </w:t>
      </w:r>
    </w:p>
    <w:p w14:paraId="471ABD71" w14:textId="498FAF11" w:rsidR="0000463E" w:rsidRPr="0028650A" w:rsidRDefault="0000463E" w:rsidP="00004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>Professor Enos</w:t>
      </w:r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>Claudiomar Braun</w:t>
      </w:r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</w:t>
      </w:r>
      <w:r w:rsidR="00480E7A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1</w:t>
      </w:r>
      <w:r w:rsidR="00480E7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480E7A">
        <w:rPr>
          <w:rFonts w:ascii="Arial" w:hAnsi="Arial" w:cs="Arial"/>
          <w:sz w:val="22"/>
          <w:szCs w:val="22"/>
        </w:rPr>
        <w:t>Fevereiro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 w:rsidR="00480E7A">
        <w:rPr>
          <w:rFonts w:ascii="Arial" w:hAnsi="Arial" w:cs="Arial"/>
          <w:sz w:val="22"/>
          <w:szCs w:val="22"/>
        </w:rPr>
        <w:t>3</w:t>
      </w:r>
      <w:r w:rsidRPr="00CB6343">
        <w:rPr>
          <w:rFonts w:ascii="Arial" w:hAnsi="Arial" w:cs="Arial"/>
          <w:sz w:val="22"/>
          <w:szCs w:val="22"/>
        </w:rPr>
        <w:t>.</w:t>
      </w:r>
    </w:p>
    <w:p w14:paraId="67E266F3" w14:textId="77777777" w:rsidR="0000463E" w:rsidRDefault="0000463E" w:rsidP="0000463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73945C61" w14:textId="1603C420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 w:rsidR="00480E7A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Pr="00CB6343">
        <w:rPr>
          <w:rFonts w:ascii="Arial" w:hAnsi="Arial" w:cs="Arial"/>
          <w:sz w:val="22"/>
          <w:szCs w:val="22"/>
        </w:rPr>
        <w:t xml:space="preserve">de </w:t>
      </w:r>
      <w:r w:rsidR="00480E7A">
        <w:rPr>
          <w:rFonts w:ascii="Arial" w:hAnsi="Arial" w:cs="Arial"/>
          <w:sz w:val="22"/>
          <w:szCs w:val="22"/>
        </w:rPr>
        <w:t>Fevereiro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 w:rsidR="00480E7A">
        <w:rPr>
          <w:rFonts w:ascii="Arial" w:hAnsi="Arial" w:cs="Arial"/>
          <w:sz w:val="22"/>
          <w:szCs w:val="22"/>
        </w:rPr>
        <w:t>3</w:t>
      </w:r>
      <w:r w:rsidRPr="00CB6343">
        <w:rPr>
          <w:rFonts w:ascii="Arial" w:hAnsi="Arial" w:cs="Arial"/>
          <w:sz w:val="22"/>
          <w:szCs w:val="22"/>
        </w:rPr>
        <w:br/>
      </w:r>
    </w:p>
    <w:p w14:paraId="1DA8E8DB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Professor Enos</w:t>
      </w:r>
    </w:p>
    <w:p w14:paraId="73F9D785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52CE11D6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468F16C8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A69E0E7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Claudiomar Bra</w:t>
      </w:r>
      <w:r>
        <w:rPr>
          <w:rFonts w:ascii="Arial" w:hAnsi="Arial" w:cs="Arial"/>
          <w:b/>
          <w:bCs/>
          <w:sz w:val="22"/>
          <w:szCs w:val="22"/>
        </w:rPr>
        <w:t>un</w:t>
      </w:r>
    </w:p>
    <w:p w14:paraId="4AE5ED7C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71D499B7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041A025C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4D94714" w14:textId="77777777" w:rsidR="0000463E" w:rsidRPr="00CB6343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4E88CB4B" w14:textId="77777777" w:rsidR="0000463E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70EBCDFD" w14:textId="77777777" w:rsidR="0000463E" w:rsidRPr="00E821FD" w:rsidRDefault="0000463E" w:rsidP="000046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214A69A2" w14:textId="77777777" w:rsidR="0000463E" w:rsidRDefault="0000463E" w:rsidP="0000463E">
      <w:pPr>
        <w:ind w:firstLine="0"/>
      </w:pPr>
    </w:p>
    <w:p w14:paraId="087D292C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92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3E"/>
    <w:rsid w:val="0000463E"/>
    <w:rsid w:val="00326075"/>
    <w:rsid w:val="00480E7A"/>
    <w:rsid w:val="00B41F27"/>
    <w:rsid w:val="00C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4BB2"/>
  <w15:chartTrackingRefBased/>
  <w15:docId w15:val="{51D78127-3FA9-43C5-BE2B-BD0E9E11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6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0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2023-02-13T18:17:00Z</dcterms:created>
  <dcterms:modified xsi:type="dcterms:W3CDTF">2023-02-13T19:09:00Z</dcterms:modified>
</cp:coreProperties>
</file>