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6D24A75B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1D0AC7">
        <w:t>2</w:t>
      </w:r>
      <w:r w:rsidR="008B6417">
        <w:t>2</w:t>
      </w:r>
      <w:r w:rsidR="002500FB">
        <w:t>/</w:t>
      </w:r>
      <w:r w:rsidR="004B38B2">
        <w:t>2022</w:t>
      </w:r>
      <w:r>
        <w:t xml:space="preserve"> De</w:t>
      </w:r>
      <w:r w:rsidR="00065F12">
        <w:t xml:space="preserve"> </w:t>
      </w:r>
      <w:r w:rsidR="009957F5">
        <w:t>1</w:t>
      </w:r>
      <w:r w:rsidR="00827C24">
        <w:t>8</w:t>
      </w:r>
      <w:r w:rsidR="004B38B2">
        <w:t xml:space="preserve"> de fevereiro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06690690" w:rsidR="00543D5B" w:rsidRDefault="00AD5C19" w:rsidP="00543D5B">
      <w:pPr>
        <w:pStyle w:val="NormalWeb"/>
        <w:jc w:val="both"/>
      </w:pPr>
      <w:r>
        <w:t xml:space="preserve"> “</w:t>
      </w:r>
      <w:r w:rsidR="00F60F2C">
        <w:t>Dispõe sobre a</w:t>
      </w:r>
      <w:r w:rsidR="008B6417">
        <w:t xml:space="preserve">bertura de Credito Adicional Especial e </w:t>
      </w:r>
      <w:proofErr w:type="gramStart"/>
      <w:r w:rsidR="008B6417">
        <w:t>da ou</w:t>
      </w:r>
      <w:r w:rsidR="00F60F2C">
        <w:t>tras providências</w:t>
      </w:r>
      <w:proofErr w:type="gramEnd"/>
      <w:r w:rsidR="00B94F28">
        <w:t>.</w:t>
      </w:r>
      <w:r w:rsidR="00543D5B">
        <w:t>”</w:t>
      </w:r>
    </w:p>
    <w:p w14:paraId="2F7DEC1C" w14:textId="77777777" w:rsidR="00543D5B" w:rsidRDefault="00543D5B" w:rsidP="00543D5B">
      <w:pPr>
        <w:pStyle w:val="NormalWeb"/>
        <w:jc w:val="both"/>
      </w:pPr>
    </w:p>
    <w:p w14:paraId="53CCCD3C" w14:textId="71298E28" w:rsidR="00EF4F8B" w:rsidRDefault="00543D5B" w:rsidP="002500FB">
      <w:pPr>
        <w:pStyle w:val="Ttulo2"/>
        <w:spacing w:line="276" w:lineRule="auto"/>
        <w:ind w:left="0" w:firstLine="2268"/>
        <w:rPr>
          <w:b/>
        </w:rPr>
      </w:pPr>
      <w:r>
        <w:rPr>
          <w:b/>
        </w:rPr>
        <w:t xml:space="preserve"> Relatório</w:t>
      </w:r>
    </w:p>
    <w:p w14:paraId="21BBEEBA" w14:textId="5B579A06" w:rsidR="001914A9" w:rsidRDefault="001F094D" w:rsidP="001F094D">
      <w:pPr>
        <w:pStyle w:val="Recuodecorpodetexto2"/>
        <w:spacing w:line="276" w:lineRule="auto"/>
        <w:ind w:firstLine="1134"/>
      </w:pPr>
      <w:r>
        <w:t xml:space="preserve"> </w:t>
      </w:r>
      <w:r w:rsidR="008B6417">
        <w:t>Trata-se de abertura de Credito Adicional Especial no Valor de R$ 100.000,00 (Cem Mil Reais). Para a Secretaria Municipal de Planejamento Tecnologia e Informática com finalidade de futuras contratações de Engenheiro Civil valor este do Superávit</w:t>
      </w:r>
      <w:bookmarkStart w:id="0" w:name="_GoBack"/>
      <w:bookmarkEnd w:id="0"/>
      <w:r w:rsidR="008B6417">
        <w:t xml:space="preserve"> financeiro.</w:t>
      </w:r>
    </w:p>
    <w:p w14:paraId="4372FFD1" w14:textId="2165BABC" w:rsidR="001D0AC7" w:rsidRPr="001D0AC7" w:rsidRDefault="001D0AC7" w:rsidP="00543D5B">
      <w:pPr>
        <w:pStyle w:val="NormalWeb"/>
        <w:jc w:val="both"/>
      </w:pPr>
      <w:r>
        <w:t xml:space="preserve">Após análise, a comissão manifesta-se favorável </w:t>
      </w:r>
      <w:proofErr w:type="spellStart"/>
      <w:r>
        <w:t>a</w:t>
      </w:r>
      <w:proofErr w:type="spellEnd"/>
      <w:r>
        <w:t xml:space="preserve"> aprovação do Projeto de Lei Ordinário 00</w:t>
      </w:r>
      <w:r>
        <w:t>2</w:t>
      </w:r>
      <w:r w:rsidR="008B6417">
        <w:t>2</w:t>
      </w:r>
      <w:r>
        <w:t>/2022.</w:t>
      </w:r>
    </w:p>
    <w:p w14:paraId="1EB2A52C" w14:textId="278B2253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5FF994D4" w14:textId="26A72410" w:rsidR="0021689D" w:rsidRDefault="00543D5B" w:rsidP="00F60F2C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1D0AC7">
        <w:rPr>
          <w:b/>
        </w:rPr>
        <w:t>2</w:t>
      </w:r>
      <w:r w:rsidR="008B6417">
        <w:rPr>
          <w:b/>
        </w:rPr>
        <w:t>2</w:t>
      </w:r>
      <w:r w:rsidR="00F60F2C">
        <w:rPr>
          <w:b/>
        </w:rPr>
        <w:t>/20</w:t>
      </w:r>
      <w:r w:rsidR="004B38B2">
        <w:rPr>
          <w:b/>
        </w:rPr>
        <w:t>22</w:t>
      </w:r>
      <w:r>
        <w:rPr>
          <w:b/>
        </w:rPr>
        <w:t xml:space="preserve"> </w:t>
      </w:r>
    </w:p>
    <w:p w14:paraId="6A960729" w14:textId="74F7C2D0" w:rsidR="00543D5B" w:rsidRPr="0021689D" w:rsidRDefault="00543D5B" w:rsidP="00F60F2C">
      <w:pPr>
        <w:pStyle w:val="NormalWeb"/>
        <w:rPr>
          <w:b/>
        </w:rPr>
      </w:pPr>
      <w:r>
        <w:br/>
        <w:t>                         Sala das sessões,</w:t>
      </w:r>
      <w:r w:rsidR="00346C21">
        <w:t xml:space="preserve"> </w:t>
      </w:r>
      <w:r w:rsidR="00C2016D">
        <w:t>21</w:t>
      </w:r>
      <w:r w:rsidR="00C94757">
        <w:t xml:space="preserve"> de </w:t>
      </w:r>
      <w:r w:rsidR="004B38B2">
        <w:t>fevereiro</w:t>
      </w:r>
      <w:r w:rsidR="00833BF0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8B6417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210A4"/>
    <w:rsid w:val="00065F12"/>
    <w:rsid w:val="00103F12"/>
    <w:rsid w:val="0017428E"/>
    <w:rsid w:val="001914A9"/>
    <w:rsid w:val="001D0AC7"/>
    <w:rsid w:val="001F07B8"/>
    <w:rsid w:val="001F094D"/>
    <w:rsid w:val="0021689D"/>
    <w:rsid w:val="002436FB"/>
    <w:rsid w:val="002500FB"/>
    <w:rsid w:val="002E51F8"/>
    <w:rsid w:val="00346C21"/>
    <w:rsid w:val="00370E38"/>
    <w:rsid w:val="00441D8A"/>
    <w:rsid w:val="004B38B2"/>
    <w:rsid w:val="00543D5B"/>
    <w:rsid w:val="00613D0A"/>
    <w:rsid w:val="006C15C5"/>
    <w:rsid w:val="00814175"/>
    <w:rsid w:val="00827C24"/>
    <w:rsid w:val="00833BF0"/>
    <w:rsid w:val="008B6417"/>
    <w:rsid w:val="0098203A"/>
    <w:rsid w:val="009957F5"/>
    <w:rsid w:val="00AD5C19"/>
    <w:rsid w:val="00B94F28"/>
    <w:rsid w:val="00BD20E0"/>
    <w:rsid w:val="00C13986"/>
    <w:rsid w:val="00C2016D"/>
    <w:rsid w:val="00C52C53"/>
    <w:rsid w:val="00C94757"/>
    <w:rsid w:val="00E93E11"/>
    <w:rsid w:val="00EF4F8B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C2016D"/>
    <w:pPr>
      <w:keepNext/>
      <w:spacing w:line="240" w:lineRule="auto"/>
      <w:ind w:left="2835" w:firstLine="0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2016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F094D"/>
    <w:pPr>
      <w:autoSpaceDE w:val="0"/>
      <w:autoSpaceDN w:val="0"/>
      <w:adjustRightInd w:val="0"/>
      <w:ind w:firstLine="226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F09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Acer</cp:lastModifiedBy>
  <cp:revision>2</cp:revision>
  <cp:lastPrinted>2022-02-19T14:22:00Z</cp:lastPrinted>
  <dcterms:created xsi:type="dcterms:W3CDTF">2022-02-19T14:22:00Z</dcterms:created>
  <dcterms:modified xsi:type="dcterms:W3CDTF">2022-02-19T14:22:00Z</dcterms:modified>
</cp:coreProperties>
</file>