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90" w:rsidRDefault="00205B90" w:rsidP="00205B90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PARECER</w:t>
      </w:r>
      <w:r>
        <w:rPr>
          <w:b/>
        </w:rPr>
        <w:t xml:space="preserve"> NÚMERO 014/2018</w:t>
      </w:r>
    </w:p>
    <w:p w:rsidR="00205B90" w:rsidRDefault="00205B90" w:rsidP="00205B90">
      <w:pPr>
        <w:pStyle w:val="NormalWeb"/>
        <w:jc w:val="both"/>
        <w:rPr>
          <w:b/>
        </w:rPr>
      </w:pPr>
      <w:r>
        <w:rPr>
          <w:b/>
        </w:rPr>
        <w:t>PARECER DA COMISSÃO DE SAÚDE, HIGIENE, PROMOÇÃO SOCIAL, EDUCAÇÃO DESPORTOS, CULTURA E TURISMO.</w:t>
      </w:r>
    </w:p>
    <w:p w:rsidR="00BD431B" w:rsidRDefault="00BD431B" w:rsidP="00BD431B">
      <w:pPr>
        <w:pStyle w:val="NormalWeb"/>
        <w:jc w:val="both"/>
      </w:pPr>
      <w:r>
        <w:t xml:space="preserve">Parecer ao Projeto </w:t>
      </w:r>
      <w:r>
        <w:t>de Lei do Poder Executivo Nº 027</w:t>
      </w:r>
      <w:r>
        <w:t xml:space="preserve">/2018 De 17 de Abril de 2018 “Fica o Poder Executivo autorizado a firmar termo de colaboração a titulo de </w:t>
      </w:r>
      <w:proofErr w:type="gramStart"/>
      <w:r>
        <w:t>ajuda de custos</w:t>
      </w:r>
      <w:proofErr w:type="gramEnd"/>
      <w:r>
        <w:t>, proveniente do erário</w:t>
      </w:r>
      <w:r>
        <w:t xml:space="preserve"> público municipal à Casa Terapêutica Caminho da Esperança – CATECE e dá outras providencias.</w:t>
      </w:r>
    </w:p>
    <w:p w:rsidR="00BD431B" w:rsidRDefault="00BD431B" w:rsidP="00BD431B">
      <w:pPr>
        <w:pStyle w:val="NormalWeb"/>
        <w:jc w:val="both"/>
      </w:pPr>
    </w:p>
    <w:p w:rsidR="00BD431B" w:rsidRDefault="00BD431B" w:rsidP="00BD431B">
      <w:pPr>
        <w:pStyle w:val="NormalWeb"/>
        <w:jc w:val="both"/>
      </w:pPr>
      <w:r>
        <w:rPr>
          <w:b/>
        </w:rPr>
        <w:t xml:space="preserve"> Relatório</w:t>
      </w:r>
      <w:r>
        <w:rPr>
          <w:b/>
        </w:rPr>
        <w:br/>
      </w:r>
      <w:r>
        <w:t xml:space="preserve">        O Prefeito Municipal Solicita autorização para Fica o Poder Executivo autorizado a firmar termo de colaboração a titulo de ajuda de custos, proveniente do erário público municipal à </w:t>
      </w:r>
      <w:r>
        <w:t>Casa Terapêutica</w:t>
      </w:r>
      <w:bookmarkStart w:id="0" w:name="_GoBack"/>
      <w:bookmarkEnd w:id="0"/>
      <w:r>
        <w:t xml:space="preserve"> Caminhos da esperança -  CATECE, o valor do repasse será de R$1.000.00 ( Um mil</w:t>
      </w:r>
      <w:r>
        <w:t xml:space="preserve"> reais)</w:t>
      </w:r>
      <w:r>
        <w:t xml:space="preserve"> mensal,</w:t>
      </w:r>
      <w:r>
        <w:t xml:space="preserve"> com inicio de Abril de 2018 e término em Abril de 2019.  Tra</w:t>
      </w:r>
      <w:r>
        <w:t>ta-se de ajuda financeira a entidade mencionada em razão da disposição de vagas para tratamento de pessoas de nosso município, que precisarem de tratamento contra dependências químicas.</w:t>
      </w:r>
    </w:p>
    <w:p w:rsidR="00BD431B" w:rsidRDefault="00BD431B" w:rsidP="00BD431B">
      <w:pPr>
        <w:pStyle w:val="NormalWeb"/>
        <w:jc w:val="both"/>
      </w:pPr>
      <w:r>
        <w:rPr>
          <w:b/>
        </w:rPr>
        <w:t xml:space="preserve"> </w:t>
      </w:r>
      <w:r>
        <w:rPr>
          <w:b/>
        </w:rPr>
        <w:t>II Decisão da Comissão:</w:t>
      </w:r>
    </w:p>
    <w:p w:rsidR="00BD431B" w:rsidRDefault="00BD431B" w:rsidP="00BD431B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Desportos, Cultura e Turismo</w:t>
      </w:r>
      <w:r>
        <w:t xml:space="preserve">, </w:t>
      </w: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>
        <w:rPr>
          <w:b/>
        </w:rPr>
        <w:t>nimidade o Projeto de Lei Nº 027</w:t>
      </w:r>
      <w:r>
        <w:rPr>
          <w:b/>
        </w:rPr>
        <w:t xml:space="preserve">/2018 de 17de Abril de 2018, </w:t>
      </w:r>
    </w:p>
    <w:p w:rsidR="00BD431B" w:rsidRDefault="00BD431B" w:rsidP="00BD431B">
      <w:pPr>
        <w:pStyle w:val="NormalWeb"/>
        <w:jc w:val="right"/>
      </w:pPr>
      <w:r>
        <w:br/>
        <w:t>             </w:t>
      </w:r>
      <w:r>
        <w:t>            Sala das sessões, 23</w:t>
      </w:r>
      <w:r>
        <w:t xml:space="preserve"> de Abril de 2018.</w:t>
      </w:r>
    </w:p>
    <w:p w:rsidR="00BD431B" w:rsidRDefault="00BD431B" w:rsidP="00BD431B">
      <w:pPr>
        <w:pStyle w:val="NormalWeb"/>
        <w:jc w:val="both"/>
      </w:pPr>
    </w:p>
    <w:p w:rsidR="00BD431B" w:rsidRDefault="00BD431B" w:rsidP="00BD431B">
      <w:pPr>
        <w:pStyle w:val="NormalWeb"/>
        <w:jc w:val="both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Vereador Presidente e relator da Comissão</w:t>
      </w:r>
    </w:p>
    <w:p w:rsidR="00BD431B" w:rsidRDefault="00BD431B" w:rsidP="00BD431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:rsidR="00BD431B" w:rsidRDefault="00BD431B" w:rsidP="00BD431B">
      <w:pPr>
        <w:pStyle w:val="NormalWeb"/>
        <w:jc w:val="both"/>
        <w:rPr>
          <w:b/>
        </w:rPr>
      </w:pPr>
      <w:r>
        <w:rPr>
          <w:b/>
        </w:rPr>
        <w:t>Paulo Celso Ortega – Vereador Vice-presidente da comissão</w:t>
      </w:r>
    </w:p>
    <w:p w:rsidR="00BD431B" w:rsidRDefault="00BD431B" w:rsidP="00BD431B">
      <w:pPr>
        <w:pStyle w:val="NormalWeb"/>
        <w:jc w:val="both"/>
        <w:rPr>
          <w:b/>
        </w:rPr>
      </w:pPr>
      <w:r>
        <w:rPr>
          <w:b/>
        </w:rPr>
        <w:t>_____________________________________________</w:t>
      </w:r>
    </w:p>
    <w:p w:rsidR="00BD431B" w:rsidRDefault="00BD431B" w:rsidP="00BD431B">
      <w:pPr>
        <w:pStyle w:val="NormalWeb"/>
        <w:jc w:val="both"/>
        <w:rPr>
          <w:b/>
        </w:rPr>
      </w:pPr>
      <w:r>
        <w:rPr>
          <w:b/>
        </w:rPr>
        <w:t xml:space="preserve">Kelly Cristina Duarte </w:t>
      </w:r>
      <w:proofErr w:type="spellStart"/>
      <w:r>
        <w:rPr>
          <w:b/>
        </w:rPr>
        <w:t>Bundchen</w:t>
      </w:r>
      <w:proofErr w:type="spellEnd"/>
      <w:r>
        <w:rPr>
          <w:b/>
        </w:rPr>
        <w:t> – Vereadora Membro Titular da Comissão</w:t>
      </w:r>
    </w:p>
    <w:p w:rsidR="00BD431B" w:rsidRDefault="00BD431B" w:rsidP="00BD431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:rsidR="00B05318" w:rsidRDefault="00BD431B" w:rsidP="00BD431B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90"/>
    <w:rsid w:val="00205B90"/>
    <w:rsid w:val="00814175"/>
    <w:rsid w:val="00BD431B"/>
    <w:rsid w:val="00E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90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B9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90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B9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4</cp:revision>
  <dcterms:created xsi:type="dcterms:W3CDTF">2018-04-23T18:29:00Z</dcterms:created>
  <dcterms:modified xsi:type="dcterms:W3CDTF">2018-04-23T19:10:00Z</dcterms:modified>
</cp:coreProperties>
</file>