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501DE8" w:rsidRDefault="005D3BDE" w:rsidP="00095745">
      <w:pPr>
        <w:pStyle w:val="NormalWeb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TRANSPORTE</w:t>
      </w:r>
      <w:r w:rsidRPr="00501DE8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URBANISMO, SERVIÇOS, OBRAS PÚBLICAS, COMÉRCIO, INDÚSTRIA AGROPECUÁRIA E MEIO </w:t>
      </w:r>
      <w:proofErr w:type="gramStart"/>
      <w:r>
        <w:rPr>
          <w:rFonts w:asciiTheme="majorHAnsi" w:hAnsiTheme="majorHAnsi" w:cs="Arial"/>
        </w:rPr>
        <w:t>AMBIENTE</w:t>
      </w:r>
      <w:proofErr w:type="gramEnd"/>
    </w:p>
    <w:p w:rsidR="00205E95" w:rsidRDefault="00095745" w:rsidP="00205E95">
      <w:pPr>
        <w:pStyle w:val="NormalWeb"/>
        <w:jc w:val="both"/>
        <w:rPr>
          <w:rFonts w:asciiTheme="majorHAnsi" w:hAnsiTheme="majorHAnsi"/>
        </w:rPr>
      </w:pPr>
      <w:r w:rsidRPr="00501DE8">
        <w:rPr>
          <w:rFonts w:asciiTheme="majorHAnsi" w:hAnsiTheme="majorHAnsi" w:cs="Arial"/>
        </w:rPr>
        <w:br/>
      </w:r>
      <w:r w:rsidR="002E5E54">
        <w:rPr>
          <w:rFonts w:asciiTheme="majorHAnsi" w:hAnsiTheme="majorHAnsi"/>
        </w:rPr>
        <w:t>             </w:t>
      </w:r>
      <w:r w:rsidR="006E3F7F">
        <w:rPr>
          <w:rFonts w:asciiTheme="majorHAnsi" w:hAnsiTheme="majorHAnsi"/>
        </w:rPr>
        <w:t>  </w:t>
      </w:r>
      <w:r w:rsidR="0041283B" w:rsidRPr="003E088D">
        <w:rPr>
          <w:rFonts w:asciiTheme="majorHAnsi" w:hAnsiTheme="majorHAnsi"/>
        </w:rPr>
        <w:t xml:space="preserve">Parecer ao Projeto de Lei nº </w:t>
      </w:r>
      <w:r w:rsidR="0041283B">
        <w:rPr>
          <w:rFonts w:asciiTheme="majorHAnsi" w:hAnsiTheme="majorHAnsi"/>
        </w:rPr>
        <w:t xml:space="preserve">049/2017 que cria na secretaria de Agricultura, Desenvolvimento Econômico e Sustentável o serviço de inspeção </w:t>
      </w:r>
      <w:proofErr w:type="gramStart"/>
      <w:r w:rsidR="0041283B">
        <w:rPr>
          <w:rFonts w:asciiTheme="majorHAnsi" w:hAnsiTheme="majorHAnsi"/>
        </w:rPr>
        <w:t>municipal (SIM) destinados</w:t>
      </w:r>
      <w:proofErr w:type="gramEnd"/>
      <w:r w:rsidR="0041283B">
        <w:rPr>
          <w:rFonts w:asciiTheme="majorHAnsi" w:hAnsiTheme="majorHAnsi"/>
        </w:rPr>
        <w:t xml:space="preserve"> ao comércio </w:t>
      </w:r>
      <w:proofErr w:type="spellStart"/>
      <w:r w:rsidR="0041283B">
        <w:rPr>
          <w:rFonts w:asciiTheme="majorHAnsi" w:hAnsiTheme="majorHAnsi"/>
        </w:rPr>
        <w:t>intramunicipal</w:t>
      </w:r>
      <w:proofErr w:type="spellEnd"/>
      <w:r w:rsidR="0041283B">
        <w:rPr>
          <w:rFonts w:asciiTheme="majorHAnsi" w:hAnsiTheme="majorHAnsi"/>
        </w:rPr>
        <w:t>, dentro dos preceitos constantes da lei estadual nº 6.338 de 03 de dezembro de 1993, alterada pela lei nº 8.422 de 28 de dezembro de 2005, decreto federal nº 5.741/2006 e instrução normativa MAPA nº 16/2015.</w:t>
      </w:r>
    </w:p>
    <w:p w:rsidR="008E6A09" w:rsidRPr="00501DE8" w:rsidRDefault="006E3F7F" w:rsidP="00C640C1">
      <w:pPr>
        <w:pStyle w:val="NormalWeb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</w:t>
      </w:r>
      <w:r w:rsidR="00C640C1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</w:t>
      </w:r>
      <w:r w:rsidR="008E6A09" w:rsidRPr="00501DE8">
        <w:rPr>
          <w:rFonts w:asciiTheme="majorHAnsi" w:hAnsiTheme="majorHAnsi" w:cs="Arial"/>
        </w:rPr>
        <w:t>Os vereadores</w:t>
      </w:r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Marisane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Waldow</w:t>
      </w:r>
      <w:proofErr w:type="spellEnd"/>
      <w:r>
        <w:rPr>
          <w:rFonts w:asciiTheme="majorHAnsi" w:hAnsiTheme="majorHAnsi" w:cs="Arial"/>
        </w:rPr>
        <w:t xml:space="preserve">, Oscar de Almeida Costa, </w:t>
      </w:r>
      <w:proofErr w:type="spellStart"/>
      <w:r>
        <w:rPr>
          <w:rFonts w:asciiTheme="majorHAnsi" w:hAnsiTheme="majorHAnsi" w:cs="Arial"/>
        </w:rPr>
        <w:t>Claudeir</w:t>
      </w:r>
      <w:proofErr w:type="spellEnd"/>
      <w:r>
        <w:rPr>
          <w:rFonts w:asciiTheme="majorHAnsi" w:hAnsiTheme="majorHAnsi" w:cs="Arial"/>
        </w:rPr>
        <w:t xml:space="preserve"> Cândido de Oliveira</w:t>
      </w:r>
      <w:r w:rsidR="002C2DB3">
        <w:rPr>
          <w:rFonts w:asciiTheme="majorHAnsi" w:hAnsiTheme="majorHAnsi" w:cs="Arial"/>
        </w:rPr>
        <w:t xml:space="preserve"> membros </w:t>
      </w:r>
      <w:r w:rsidR="00CA52FD">
        <w:rPr>
          <w:rFonts w:asciiTheme="majorHAnsi" w:hAnsiTheme="majorHAnsi" w:cs="Arial"/>
        </w:rPr>
        <w:t>desta Comissão</w:t>
      </w:r>
      <w:r w:rsidR="005D3BDE">
        <w:rPr>
          <w:rFonts w:asciiTheme="majorHAnsi" w:hAnsiTheme="majorHAnsi" w:cs="Arial"/>
        </w:rPr>
        <w:t>,</w:t>
      </w:r>
      <w:r w:rsidR="008E6A09" w:rsidRPr="00501DE8">
        <w:rPr>
          <w:rFonts w:asciiTheme="majorHAnsi" w:hAnsiTheme="majorHAnsi" w:cs="Arial"/>
        </w:rPr>
        <w:t xml:space="preserve"> após a</w:t>
      </w:r>
      <w:r w:rsidR="001A429D" w:rsidRPr="00501DE8">
        <w:rPr>
          <w:rFonts w:asciiTheme="majorHAnsi" w:hAnsiTheme="majorHAnsi" w:cs="Arial"/>
        </w:rPr>
        <w:t xml:space="preserve">nálise e discussão </w:t>
      </w:r>
      <w:r>
        <w:rPr>
          <w:rFonts w:asciiTheme="majorHAnsi" w:hAnsiTheme="majorHAnsi" w:cs="Arial"/>
        </w:rPr>
        <w:t>aprovaram</w:t>
      </w:r>
      <w:r w:rsidR="001A429D" w:rsidRPr="00501DE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por unanimidade o </w:t>
      </w:r>
      <w:r w:rsidR="008E6A09" w:rsidRPr="00501DE8">
        <w:rPr>
          <w:rFonts w:asciiTheme="majorHAnsi" w:hAnsiTheme="majorHAnsi" w:cs="Arial"/>
        </w:rPr>
        <w:t>Projeto de Lei nº</w:t>
      </w:r>
      <w:proofErr w:type="gramStart"/>
      <w:r w:rsidR="008E6A09" w:rsidRPr="00501DE8">
        <w:rPr>
          <w:rFonts w:asciiTheme="majorHAnsi" w:hAnsiTheme="majorHAnsi" w:cs="Arial"/>
        </w:rPr>
        <w:t xml:space="preserve"> </w:t>
      </w:r>
      <w:r w:rsidR="00851C06">
        <w:rPr>
          <w:rFonts w:asciiTheme="majorHAnsi" w:hAnsiTheme="majorHAnsi" w:cs="Arial"/>
        </w:rPr>
        <w:t xml:space="preserve"> </w:t>
      </w:r>
      <w:proofErr w:type="gramEnd"/>
      <w:r w:rsidR="00046B7D">
        <w:rPr>
          <w:rFonts w:asciiTheme="majorHAnsi" w:hAnsiTheme="majorHAnsi" w:cs="Arial"/>
        </w:rPr>
        <w:t>0</w:t>
      </w:r>
      <w:r w:rsidR="0041283B">
        <w:rPr>
          <w:rFonts w:asciiTheme="majorHAnsi" w:hAnsiTheme="majorHAnsi" w:cs="Arial"/>
        </w:rPr>
        <w:t>49</w:t>
      </w:r>
      <w:r w:rsidR="008E6A09" w:rsidRPr="00501DE8">
        <w:rPr>
          <w:rFonts w:asciiTheme="majorHAnsi" w:hAnsiTheme="majorHAnsi" w:cs="Arial"/>
        </w:rPr>
        <w:t xml:space="preserve"> de 2017.</w:t>
      </w:r>
    </w:p>
    <w:p w:rsidR="006B753E" w:rsidRPr="00501DE8" w:rsidRDefault="006B753E" w:rsidP="00CD78B5">
      <w:pPr>
        <w:pStyle w:val="NormalWeb"/>
        <w:ind w:firstLine="708"/>
        <w:jc w:val="both"/>
        <w:rPr>
          <w:rFonts w:asciiTheme="majorHAnsi" w:hAnsiTheme="majorHAnsi" w:cs="Arial"/>
          <w:vertAlign w:val="subscript"/>
        </w:rPr>
      </w:pPr>
      <w:r w:rsidRPr="00501DE8">
        <w:rPr>
          <w:rFonts w:asciiTheme="majorHAnsi" w:hAnsiTheme="majorHAnsi" w:cs="Arial"/>
        </w:rPr>
        <w:t xml:space="preserve">Sala das Comissões, </w:t>
      </w:r>
      <w:r w:rsidR="0041283B">
        <w:rPr>
          <w:rFonts w:asciiTheme="majorHAnsi" w:hAnsiTheme="majorHAnsi" w:cs="Arial"/>
        </w:rPr>
        <w:t>21</w:t>
      </w:r>
      <w:bookmarkStart w:id="0" w:name="_GoBack"/>
      <w:bookmarkEnd w:id="0"/>
      <w:r w:rsidR="006E3F7F">
        <w:rPr>
          <w:rFonts w:asciiTheme="majorHAnsi" w:hAnsiTheme="majorHAnsi" w:cs="Arial"/>
        </w:rPr>
        <w:t xml:space="preserve"> de novembro</w:t>
      </w:r>
      <w:r w:rsidR="00CA52FD">
        <w:rPr>
          <w:rFonts w:asciiTheme="majorHAnsi" w:hAnsiTheme="majorHAnsi" w:cs="Arial"/>
        </w:rPr>
        <w:t xml:space="preserve"> de </w:t>
      </w:r>
      <w:r w:rsidRPr="00501DE8">
        <w:rPr>
          <w:rFonts w:asciiTheme="majorHAnsi" w:hAnsiTheme="majorHAnsi" w:cs="Arial"/>
        </w:rPr>
        <w:t>2017.</w:t>
      </w:r>
    </w:p>
    <w:p w:rsidR="008E6A09" w:rsidRDefault="008E6A09" w:rsidP="008E6A09">
      <w:pPr>
        <w:pStyle w:val="NormalWeb"/>
        <w:jc w:val="center"/>
        <w:rPr>
          <w:rFonts w:asciiTheme="majorHAnsi" w:hAnsiTheme="majorHAnsi" w:cs="Arial"/>
        </w:rPr>
      </w:pPr>
    </w:p>
    <w:p w:rsidR="00CD78B5" w:rsidRPr="00501DE8" w:rsidRDefault="00CD78B5" w:rsidP="008E6A09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MARISANE WALDOW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>Presidente Comissão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OSCAR DE ALMEIDA COSTA</w:t>
      </w: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Membro Comissão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6E3F7F" w:rsidRDefault="006E3F7F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     </w:t>
      </w:r>
      <w:r w:rsidRPr="003E088D">
        <w:rPr>
          <w:rFonts w:asciiTheme="majorHAnsi" w:hAnsiTheme="majorHAnsi"/>
        </w:rPr>
        <w:t>CLAUDEIR CÂNDIDO DE OLIVEIRA</w:t>
      </w:r>
      <w:r w:rsidRPr="00501DE8">
        <w:rPr>
          <w:rFonts w:asciiTheme="majorHAnsi" w:hAnsiTheme="majorHAnsi" w:cs="Arial"/>
        </w:rPr>
        <w:t xml:space="preserve"> </w:t>
      </w:r>
    </w:p>
    <w:p w:rsidR="00501DE8" w:rsidRPr="003E088D" w:rsidRDefault="006E3F7F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Membro </w:t>
      </w:r>
      <w:r w:rsidR="00501DE8" w:rsidRPr="00501DE8">
        <w:rPr>
          <w:rFonts w:asciiTheme="majorHAnsi" w:hAnsiTheme="majorHAnsi" w:cs="Arial"/>
        </w:rPr>
        <w:t>Comissão</w:t>
      </w:r>
    </w:p>
    <w:p w:rsidR="00262A36" w:rsidRDefault="00501DE8" w:rsidP="00501DE8">
      <w:pPr>
        <w:pStyle w:val="NormalWeb"/>
        <w:jc w:val="both"/>
      </w:pPr>
      <w:r w:rsidRPr="003E088D">
        <w:rPr>
          <w:rFonts w:asciiTheme="majorHAnsi" w:hAnsiTheme="majorHAnsi"/>
        </w:rPr>
        <w:br/>
      </w: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46B7D"/>
    <w:rsid w:val="000677D8"/>
    <w:rsid w:val="00095745"/>
    <w:rsid w:val="000C1951"/>
    <w:rsid w:val="00126C12"/>
    <w:rsid w:val="00174DCD"/>
    <w:rsid w:val="00176753"/>
    <w:rsid w:val="00176C77"/>
    <w:rsid w:val="001A429D"/>
    <w:rsid w:val="001B1CC1"/>
    <w:rsid w:val="001C2B72"/>
    <w:rsid w:val="001E186A"/>
    <w:rsid w:val="001E2F04"/>
    <w:rsid w:val="001F0607"/>
    <w:rsid w:val="00205E95"/>
    <w:rsid w:val="002255AC"/>
    <w:rsid w:val="00225B3C"/>
    <w:rsid w:val="00262A36"/>
    <w:rsid w:val="002919E7"/>
    <w:rsid w:val="002C2DB3"/>
    <w:rsid w:val="002D4A75"/>
    <w:rsid w:val="002E5E54"/>
    <w:rsid w:val="0035047D"/>
    <w:rsid w:val="00404EA1"/>
    <w:rsid w:val="0041283B"/>
    <w:rsid w:val="00430B0A"/>
    <w:rsid w:val="00491903"/>
    <w:rsid w:val="00501DE8"/>
    <w:rsid w:val="0051048F"/>
    <w:rsid w:val="00580002"/>
    <w:rsid w:val="005D1673"/>
    <w:rsid w:val="005D3BDE"/>
    <w:rsid w:val="0063408E"/>
    <w:rsid w:val="0064498D"/>
    <w:rsid w:val="006B753E"/>
    <w:rsid w:val="006C25DD"/>
    <w:rsid w:val="006E3F7F"/>
    <w:rsid w:val="00742F05"/>
    <w:rsid w:val="00800877"/>
    <w:rsid w:val="00847461"/>
    <w:rsid w:val="00851C06"/>
    <w:rsid w:val="008B4126"/>
    <w:rsid w:val="008B5795"/>
    <w:rsid w:val="008E6A09"/>
    <w:rsid w:val="009163EB"/>
    <w:rsid w:val="00941FED"/>
    <w:rsid w:val="00942785"/>
    <w:rsid w:val="009666DC"/>
    <w:rsid w:val="00990002"/>
    <w:rsid w:val="009C6D50"/>
    <w:rsid w:val="009F77C5"/>
    <w:rsid w:val="00A60261"/>
    <w:rsid w:val="00A72CAC"/>
    <w:rsid w:val="00A855C5"/>
    <w:rsid w:val="00AD2E88"/>
    <w:rsid w:val="00AE0422"/>
    <w:rsid w:val="00AE2E2B"/>
    <w:rsid w:val="00AE69CE"/>
    <w:rsid w:val="00B00A65"/>
    <w:rsid w:val="00B142BE"/>
    <w:rsid w:val="00B620B8"/>
    <w:rsid w:val="00B652B2"/>
    <w:rsid w:val="00C32938"/>
    <w:rsid w:val="00C640C1"/>
    <w:rsid w:val="00C877F9"/>
    <w:rsid w:val="00C95E93"/>
    <w:rsid w:val="00CA52FD"/>
    <w:rsid w:val="00CD24E7"/>
    <w:rsid w:val="00CD78B5"/>
    <w:rsid w:val="00CD7A94"/>
    <w:rsid w:val="00D03D99"/>
    <w:rsid w:val="00D557AE"/>
    <w:rsid w:val="00DD5449"/>
    <w:rsid w:val="00EA6CB9"/>
    <w:rsid w:val="00ED2A41"/>
    <w:rsid w:val="00F02FA9"/>
    <w:rsid w:val="00F23582"/>
    <w:rsid w:val="00F4263C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2</cp:revision>
  <cp:lastPrinted>2017-02-03T12:38:00Z</cp:lastPrinted>
  <dcterms:created xsi:type="dcterms:W3CDTF">2017-11-21T11:48:00Z</dcterms:created>
  <dcterms:modified xsi:type="dcterms:W3CDTF">2017-11-21T11:48:00Z</dcterms:modified>
</cp:coreProperties>
</file>